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EBE" w:rsidRPr="00BC7BDB" w:rsidRDefault="000B0EBE" w:rsidP="000B0EBE">
      <w:pPr>
        <w:spacing w:after="360" w:line="240" w:lineRule="auto"/>
        <w:jc w:val="center"/>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Глобальные Навигационны</w:t>
      </w:r>
      <w:r w:rsidRPr="00BC7BDB">
        <w:rPr>
          <w:rFonts w:ascii="Times New Roman" w:eastAsia="Times New Roman" w:hAnsi="Times New Roman" w:cs="Times New Roman"/>
          <w:b/>
          <w:bCs/>
          <w:sz w:val="24"/>
          <w:szCs w:val="24"/>
          <w:lang w:eastAsia="ru-RU"/>
        </w:rPr>
        <w:t xml:space="preserve">е Спутниковые  Системы (GNSS).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Позиционирование</w:t>
      </w:r>
      <w:r w:rsidRPr="00BC7BDB">
        <w:rPr>
          <w:rFonts w:ascii="Times New Roman" w:eastAsia="Times New Roman" w:hAnsi="Times New Roman" w:cs="Times New Roman"/>
          <w:sz w:val="24"/>
          <w:szCs w:val="24"/>
          <w:lang w:eastAsia="ru-RU"/>
        </w:rPr>
        <w:t xml:space="preserve"> – определение своего местоположения в пространстве</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GPS</w:t>
      </w:r>
      <w:r w:rsidRPr="00BC7BDB">
        <w:rPr>
          <w:rFonts w:ascii="Times New Roman" w:eastAsia="Times New Roman" w:hAnsi="Times New Roman" w:cs="Times New Roman"/>
          <w:sz w:val="24"/>
          <w:szCs w:val="24"/>
          <w:lang w:eastAsia="ru-RU"/>
        </w:rPr>
        <w:t xml:space="preserve"> – Глобальная Система Позиционирования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1.</w:t>
      </w:r>
      <w:r w:rsidRPr="00BC7BDB">
        <w:rPr>
          <w:rFonts w:ascii="Times New Roman" w:eastAsia="Times New Roman" w:hAnsi="Times New Roman" w:cs="Times New Roman"/>
          <w:sz w:val="24"/>
          <w:szCs w:val="24"/>
          <w:lang w:eastAsia="ru-RU"/>
        </w:rPr>
        <w:t> </w:t>
      </w:r>
      <w:r w:rsidRPr="00BC7BDB">
        <w:rPr>
          <w:rFonts w:ascii="Times New Roman" w:eastAsia="Times New Roman" w:hAnsi="Times New Roman" w:cs="Times New Roman"/>
          <w:b/>
          <w:bCs/>
          <w:sz w:val="24"/>
          <w:szCs w:val="24"/>
          <w:lang w:eastAsia="ru-RU"/>
        </w:rPr>
        <w:t>Назначение спутниковых систем</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Навигационные спутниковые системы предназначены для определения местоположения, скорости движения, а также точного времени морских, воздушных, сухопутных и других видов потребителей. NAVSTAR и ГЛОНАСС -  системы двойного назначения, изначально разработанные по заказу и под контролем военных  для нужд Министерств обороны  и поэтому первое, и основное назначение у систем стратегическое, второе назначение указанных систем гражданское. </w:t>
      </w:r>
      <w:bookmarkStart w:id="0" w:name="_GoBack"/>
      <w:bookmarkEnd w:id="0"/>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2.</w:t>
      </w:r>
      <w:r w:rsidRPr="00BC7BDB">
        <w:rPr>
          <w:rFonts w:ascii="Times New Roman" w:eastAsia="Times New Roman" w:hAnsi="Times New Roman" w:cs="Times New Roman"/>
          <w:sz w:val="24"/>
          <w:szCs w:val="24"/>
          <w:lang w:eastAsia="ru-RU"/>
        </w:rPr>
        <w:t xml:space="preserve">      </w:t>
      </w:r>
      <w:r w:rsidRPr="00BC7BDB">
        <w:rPr>
          <w:rFonts w:ascii="Times New Roman" w:eastAsia="Times New Roman" w:hAnsi="Times New Roman" w:cs="Times New Roman"/>
          <w:b/>
          <w:bCs/>
          <w:sz w:val="24"/>
          <w:szCs w:val="24"/>
          <w:lang w:eastAsia="ru-RU"/>
        </w:rPr>
        <w:t xml:space="preserve">Общий состав системы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roofErr w:type="spellStart"/>
      <w:r w:rsidRPr="00BC7BDB">
        <w:rPr>
          <w:rFonts w:ascii="Times New Roman" w:eastAsia="Times New Roman" w:hAnsi="Times New Roman" w:cs="Times New Roman"/>
          <w:sz w:val="24"/>
          <w:szCs w:val="24"/>
          <w:lang w:eastAsia="ru-RU"/>
        </w:rPr>
        <w:t>Систтема</w:t>
      </w:r>
      <w:proofErr w:type="spellEnd"/>
      <w:r w:rsidRPr="00BC7BDB">
        <w:rPr>
          <w:rFonts w:ascii="Times New Roman" w:eastAsia="Times New Roman" w:hAnsi="Times New Roman" w:cs="Times New Roman"/>
          <w:sz w:val="24"/>
          <w:szCs w:val="24"/>
          <w:lang w:eastAsia="ru-RU"/>
        </w:rPr>
        <w:t xml:space="preserve"> состоит</w:t>
      </w:r>
      <w:r w:rsidRPr="00BC7BDB">
        <w:rPr>
          <w:rFonts w:ascii="Times New Roman" w:eastAsia="Times New Roman" w:hAnsi="Times New Roman" w:cs="Times New Roman"/>
          <w:sz w:val="24"/>
          <w:szCs w:val="24"/>
          <w:lang w:eastAsia="ru-RU"/>
        </w:rPr>
        <w:t xml:space="preserve"> из трёх основных  подсистем:</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o    </w:t>
      </w:r>
      <w:r w:rsidRPr="00BC7BDB">
        <w:rPr>
          <w:rFonts w:ascii="Times New Roman" w:eastAsia="Times New Roman" w:hAnsi="Times New Roman" w:cs="Times New Roman"/>
          <w:b/>
          <w:bCs/>
          <w:sz w:val="24"/>
          <w:szCs w:val="24"/>
          <w:lang w:eastAsia="ru-RU"/>
        </w:rPr>
        <w:t>подсистема космических аппаратов</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o    </w:t>
      </w:r>
      <w:r w:rsidRPr="00BC7BDB">
        <w:rPr>
          <w:rFonts w:ascii="Times New Roman" w:eastAsia="Times New Roman" w:hAnsi="Times New Roman" w:cs="Times New Roman"/>
          <w:b/>
          <w:bCs/>
          <w:sz w:val="24"/>
          <w:szCs w:val="24"/>
          <w:lang w:eastAsia="ru-RU"/>
        </w:rPr>
        <w:t xml:space="preserve">подсистема контроля и управления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o    </w:t>
      </w:r>
      <w:r w:rsidRPr="00BC7BDB">
        <w:rPr>
          <w:rFonts w:ascii="Times New Roman" w:eastAsia="Times New Roman" w:hAnsi="Times New Roman" w:cs="Times New Roman"/>
          <w:b/>
          <w:bCs/>
          <w:sz w:val="24"/>
          <w:szCs w:val="24"/>
          <w:lang w:eastAsia="ru-RU"/>
        </w:rPr>
        <w:t>навигационной аппаратуры потребителей</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240" w:line="240" w:lineRule="auto"/>
        <w:jc w:val="center"/>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 xml:space="preserve">Подсистема космических аппаратов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Спутники, разбитые по группам, вращаются в своих орбитальных плоскостях на неизменной средневысотной орбите, на постоянном расстоянии от поверхности Земли. Для получения сигнала в любое время, в любой точке земного шара и в 100 километрах от поверхности земли требуется 24 спутника. Если разделить условно, то по 12 спутников на каждое полушарие. Орбиты этих спутников образуют “сетку” над поверхностью земли, благодаря чему над горизонтом всегда гарантированно находятся минимум четыре спутника, а созвездие построено так, что, как правило, одновременно доступно не менее шести</w:t>
      </w:r>
      <w:proofErr w:type="gramStart"/>
      <w:r w:rsidRPr="00BC7BDB">
        <w:rPr>
          <w:rFonts w:ascii="Times New Roman" w:eastAsia="Times New Roman" w:hAnsi="Times New Roman" w:cs="Times New Roman"/>
          <w:sz w:val="24"/>
          <w:szCs w:val="24"/>
          <w:lang w:eastAsia="ru-RU"/>
        </w:rPr>
        <w:t xml:space="preserve"> .</w:t>
      </w:r>
      <w:proofErr w:type="gramEnd"/>
      <w:r w:rsidRPr="00BC7BDB">
        <w:rPr>
          <w:rFonts w:ascii="Times New Roman" w:eastAsia="Times New Roman" w:hAnsi="Times New Roman" w:cs="Times New Roman"/>
          <w:sz w:val="24"/>
          <w:szCs w:val="24"/>
          <w:lang w:eastAsia="ru-RU"/>
        </w:rPr>
        <w:t xml:space="preserve"> Полностью развёрнутая спутниковая система имеет также резервные спутники, по одному в каждой плоскости, для “горячей” замены (в случае выхода основного спутника из строя они могут быть оперативно введены взамен неисправного). Резервные спутники не бездействуют и также участвуют в работе системы, улучшая точность позиционирования и обеспечивая достаточную избыточность. Они также могут быть использованы и для увеличения степени покрытия отдельного региона. Спутники в ограниченных пределах могут быть перегруппированы по команде с наземной станции управления, но в связи с ограниченным запасом топлива на борту спутника делается это только в исключительных случаях. При необходимости в течение срока службы происходит лишь небольшая коррекция движения. На борту спутника располагаются несколько эталонов времени и частоты «высокоточные атомные часы». Работает всегда один эталон, а располагается их в спутнике несколько (от трёх до четырёх).  </w:t>
      </w:r>
    </w:p>
    <w:p w:rsidR="000B0EBE" w:rsidRPr="00BC7BDB" w:rsidRDefault="000B0EBE" w:rsidP="000B0EBE">
      <w:pPr>
        <w:spacing w:after="360" w:line="240" w:lineRule="auto"/>
        <w:jc w:val="center"/>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Подсистема контроля и управления</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Эта система состоит </w:t>
      </w:r>
      <w:proofErr w:type="gramStart"/>
      <w:r w:rsidRPr="00BC7BDB">
        <w:rPr>
          <w:rFonts w:ascii="Times New Roman" w:eastAsia="Times New Roman" w:hAnsi="Times New Roman" w:cs="Times New Roman"/>
          <w:sz w:val="24"/>
          <w:szCs w:val="24"/>
          <w:lang w:eastAsia="ru-RU"/>
        </w:rPr>
        <w:t>из</w:t>
      </w:r>
      <w:proofErr w:type="gramEnd"/>
      <w:r w:rsidRPr="00BC7BDB">
        <w:rPr>
          <w:rFonts w:ascii="Times New Roman" w:eastAsia="Times New Roman" w:hAnsi="Times New Roman" w:cs="Times New Roman"/>
          <w:sz w:val="24"/>
          <w:szCs w:val="24"/>
          <w:lang w:eastAsia="ru-RU"/>
        </w:rPr>
        <w:t>:</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lastRenderedPageBreak/>
        <w:t>-  центра управления навигационной системой со своим мощным вычислительным центром</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развёрнутой сети станций измерения управления и контроля, связанных между собой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центром управления каналами связи и наземного эталона времени и частоты “атомных часов”, для синхронизации бортовых “атомных часов” спутников (этот эталон более высокоточный,  чем те, что установлены на спутниках).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 задачи данной подсистемы входит контроль правильности функционирования спутников, непрерывное уточнение параметров орбит и выдача на спутники временных программ, команд управления и навигационной информации. При пролёте спутника в зоне видимости станции измерения, управления и контроля, она осуществляет наблюдение за спутником, принимает навигационные сигналы, производит первичную обработку данных и производит обмен данными с центром управления системой. На главной станции происходит обработка и вычисление всех поступающих от сети управления данных их математическая обработка и вычисление координатных и корректирующих данных, подлежащих загрузке в бортовой компьютер спутника.  </w:t>
      </w:r>
    </w:p>
    <w:p w:rsidR="000B0EBE" w:rsidRPr="00BC7BDB" w:rsidRDefault="000B0EBE" w:rsidP="000B0EBE">
      <w:pPr>
        <w:spacing w:after="360" w:line="240" w:lineRule="auto"/>
        <w:jc w:val="center"/>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Навигационная аппаратура потребителей</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Состоит из навигационных приемников и устройств обработки, предназначенных для приема навигационных сигналов спутников и вычисления собственных координат, скорости и времени.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w:t>
      </w:r>
      <w:r w:rsidRPr="00BC7BDB">
        <w:rPr>
          <w:rFonts w:ascii="Times New Roman" w:eastAsia="Times New Roman" w:hAnsi="Times New Roman" w:cs="Times New Roman"/>
          <w:b/>
          <w:bCs/>
          <w:sz w:val="24"/>
          <w:szCs w:val="24"/>
          <w:lang w:eastAsia="ru-RU"/>
        </w:rPr>
        <w:t>Области применения GNSS:</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потребности Министерства обороны</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гражданская авиация</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морской и речной транспорт</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геодезия и картография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строительство</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наземный транспорт</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системы безопасности</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спорт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сельское хозяйство</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спасательные работы</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 частное использование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lastRenderedPageBreak/>
        <w:t>3.</w:t>
      </w:r>
      <w:r w:rsidRPr="00BC7BDB">
        <w:rPr>
          <w:rFonts w:ascii="Times New Roman" w:eastAsia="Times New Roman" w:hAnsi="Times New Roman" w:cs="Times New Roman"/>
          <w:sz w:val="24"/>
          <w:szCs w:val="24"/>
          <w:lang w:eastAsia="ru-RU"/>
        </w:rPr>
        <w:t> </w:t>
      </w:r>
      <w:r w:rsidRPr="00BC7BDB">
        <w:rPr>
          <w:rFonts w:ascii="Times New Roman" w:eastAsia="Times New Roman" w:hAnsi="Times New Roman" w:cs="Times New Roman"/>
          <w:b/>
          <w:bCs/>
          <w:sz w:val="24"/>
          <w:szCs w:val="24"/>
          <w:lang w:eastAsia="ru-RU"/>
        </w:rPr>
        <w:t>Принцип работы системы</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Задача вычисления своего местоположения пользователем является достаточно сложной, так как для вычисления собственных координат на местности необходимо вычислить координаты нескольких спутников, т.е. знать их точное местоположение относительно приёмной аппаратуры. Спутники постоянно двигаются, соответственно координаты постоянно меняются. Для оперативного просчёта и уменьшения вычислительной мощности размеров и стоимости пользовательской аппаратуры, вычисление максимально возможного объема данных было возложено на наземный комплекс управления, в котором по результатам наблюдений за спутниками просчитывается прогноз параметров орбиты в фиксированные (опорные) моменты времени и во время сеансов связи передаются на спутник. Зная предполагаемые параметры орбиты и точные координаты спутника в опорной точке можно вычислить координаты спутника в любой произвольный момент времени. Спрогнозированные параметры орбиты и их производные называются – </w:t>
      </w:r>
      <w:r w:rsidRPr="00BC7BDB">
        <w:rPr>
          <w:rFonts w:ascii="Times New Roman" w:eastAsia="Times New Roman" w:hAnsi="Times New Roman" w:cs="Times New Roman"/>
          <w:b/>
          <w:bCs/>
          <w:sz w:val="24"/>
          <w:szCs w:val="24"/>
          <w:lang w:eastAsia="ru-RU"/>
        </w:rPr>
        <w:t>эфемеридами</w:t>
      </w:r>
      <w:r w:rsidRPr="00BC7BDB">
        <w:rPr>
          <w:rFonts w:ascii="Times New Roman" w:eastAsia="Times New Roman" w:hAnsi="Times New Roman" w:cs="Times New Roman"/>
          <w:sz w:val="24"/>
          <w:szCs w:val="24"/>
          <w:lang w:eastAsia="ru-RU"/>
        </w:rPr>
        <w:t>. Набор сведений, применяемых для поиска видимых спутников и выбора оптимального созвездия и, содержащих сведения о текущем состоянии навигационной системы в целом, включая “</w:t>
      </w:r>
      <w:proofErr w:type="spellStart"/>
      <w:r w:rsidRPr="00BC7BDB">
        <w:rPr>
          <w:rFonts w:ascii="Times New Roman" w:eastAsia="Times New Roman" w:hAnsi="Times New Roman" w:cs="Times New Roman"/>
          <w:sz w:val="24"/>
          <w:szCs w:val="24"/>
          <w:lang w:eastAsia="ru-RU"/>
        </w:rPr>
        <w:t>загрублённые</w:t>
      </w:r>
      <w:proofErr w:type="spellEnd"/>
      <w:r w:rsidRPr="00BC7BDB">
        <w:rPr>
          <w:rFonts w:ascii="Times New Roman" w:eastAsia="Times New Roman" w:hAnsi="Times New Roman" w:cs="Times New Roman"/>
          <w:sz w:val="24"/>
          <w:szCs w:val="24"/>
          <w:lang w:eastAsia="ru-RU"/>
        </w:rPr>
        <w:t xml:space="preserve">” эфемериды, называются  </w:t>
      </w:r>
      <w:r w:rsidRPr="00BC7BDB">
        <w:rPr>
          <w:rFonts w:ascii="Times New Roman" w:eastAsia="Times New Roman" w:hAnsi="Times New Roman" w:cs="Times New Roman"/>
          <w:b/>
          <w:bCs/>
          <w:sz w:val="24"/>
          <w:szCs w:val="24"/>
          <w:lang w:eastAsia="ru-RU"/>
        </w:rPr>
        <w:t>альманахом</w:t>
      </w:r>
      <w:r w:rsidRPr="00BC7BDB">
        <w:rPr>
          <w:rFonts w:ascii="Times New Roman" w:eastAsia="Times New Roman" w:hAnsi="Times New Roman" w:cs="Times New Roman"/>
          <w:sz w:val="24"/>
          <w:szCs w:val="24"/>
          <w:lang w:eastAsia="ru-RU"/>
        </w:rPr>
        <w:t xml:space="preserve">. Передатчики, находящиеся на спутнике в беспрерывном режиме на высокой частоте передают </w:t>
      </w:r>
      <w:r w:rsidRPr="00BC7BDB">
        <w:rPr>
          <w:rFonts w:ascii="Times New Roman" w:eastAsia="Times New Roman" w:hAnsi="Times New Roman" w:cs="Times New Roman"/>
          <w:b/>
          <w:bCs/>
          <w:sz w:val="24"/>
          <w:szCs w:val="24"/>
          <w:lang w:eastAsia="ru-RU"/>
        </w:rPr>
        <w:t xml:space="preserve">навигационные сообщения, </w:t>
      </w:r>
      <w:r w:rsidRPr="00BC7BDB">
        <w:rPr>
          <w:rFonts w:ascii="Times New Roman" w:eastAsia="Times New Roman" w:hAnsi="Times New Roman" w:cs="Times New Roman"/>
          <w:sz w:val="24"/>
          <w:szCs w:val="24"/>
          <w:lang w:eastAsia="ru-RU"/>
        </w:rPr>
        <w:t>содержащие эфемериды с метками времени и альманахом. Пользовательская аппаратура, принимая такое навигационное сообщение и опираясь на заложенный в памяти предыдущий альманах, максимально быстро и точно определяет собственные координаты, при необходимости выводя их на средства отображения информации.</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Вычислив координаты спутника, зная точное расстояние от спутника до земли и эталонное время распространения радиосигнала, приёмная аппаратура сможет вычислить расстояние от спутника до пользовательского приёмника, а вычислив расстояние до нескольких спутников, можно будет определить своё местоположение.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4. Ведомственная принадлежность спутниковых систем</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Навигационная спутниковая система - это очень сложный и дорогостоящий механизм и принадлежит он государствам (Министерству обороны тех стран, где разрабатывался и внедрялся). GNSS являются также стратегическим видом  вооружения тех стран, которым принадлежат. В случае возникновения боевых действий мирная с виду технология может быть задействована для наведения высокоточного оружия, десантирования грузов, ориентирования на местности целых подразделений, проведения разведывательно-диверсионных операций  и как результат - серьезное преимущество в скорости и точности позиционирования перед противником, не имеющим собственных технологий спутникового позиционирования.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В</w:t>
      </w:r>
      <w:r w:rsidRPr="00BC7BDB">
        <w:rPr>
          <w:rFonts w:ascii="Times New Roman" w:eastAsia="Times New Roman" w:hAnsi="Times New Roman" w:cs="Times New Roman"/>
          <w:b/>
          <w:bCs/>
          <w:sz w:val="24"/>
          <w:szCs w:val="24"/>
          <w:lang w:eastAsia="ru-RU"/>
        </w:rPr>
        <w:t>иды погрешностей.</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Как бы точны ни были атомные часы на спутниках, все же и у них имеются источники небольших погрешностей. Специальные станции следят за этими часами и могут выверить их, если выявиться хотя бы незначительный уход. Наши приемники на Земле также иногда ошибаются. Компьютер приемника может округлить математическую операцию, или электрические помехи могут привести к ошибочной обработке псевдослучайных кодов. Еще один тип погрешностей - это ошибки "</w:t>
      </w:r>
      <w:proofErr w:type="spellStart"/>
      <w:r w:rsidRPr="00BC7BDB">
        <w:rPr>
          <w:rFonts w:ascii="Times New Roman" w:eastAsia="Times New Roman" w:hAnsi="Times New Roman" w:cs="Times New Roman"/>
          <w:sz w:val="24"/>
          <w:szCs w:val="24"/>
          <w:lang w:eastAsia="ru-RU"/>
        </w:rPr>
        <w:t>многолучевости</w:t>
      </w:r>
      <w:proofErr w:type="spellEnd"/>
      <w:r w:rsidRPr="00BC7BDB">
        <w:rPr>
          <w:rFonts w:ascii="Times New Roman" w:eastAsia="Times New Roman" w:hAnsi="Times New Roman" w:cs="Times New Roman"/>
          <w:sz w:val="24"/>
          <w:szCs w:val="24"/>
          <w:lang w:eastAsia="ru-RU"/>
        </w:rPr>
        <w:t xml:space="preserve">". Они возникают, когда сигналы, передаваемые со спутника, многократно </w:t>
      </w:r>
      <w:proofErr w:type="spellStart"/>
      <w:r w:rsidRPr="00BC7BDB">
        <w:rPr>
          <w:rFonts w:ascii="Times New Roman" w:eastAsia="Times New Roman" w:hAnsi="Times New Roman" w:cs="Times New Roman"/>
          <w:sz w:val="24"/>
          <w:szCs w:val="24"/>
          <w:lang w:eastAsia="ru-RU"/>
        </w:rPr>
        <w:t>переотражаются</w:t>
      </w:r>
      <w:proofErr w:type="spellEnd"/>
      <w:r w:rsidRPr="00BC7BDB">
        <w:rPr>
          <w:rFonts w:ascii="Times New Roman" w:eastAsia="Times New Roman" w:hAnsi="Times New Roman" w:cs="Times New Roman"/>
          <w:sz w:val="24"/>
          <w:szCs w:val="24"/>
          <w:lang w:eastAsia="ru-RU"/>
        </w:rPr>
        <w:t xml:space="preserve"> от окружающих предметов и поверхностей до того, как попадают в приемник. Все </w:t>
      </w:r>
      <w:r w:rsidRPr="00BC7BDB">
        <w:rPr>
          <w:rFonts w:ascii="Times New Roman" w:eastAsia="Times New Roman" w:hAnsi="Times New Roman" w:cs="Times New Roman"/>
          <w:sz w:val="24"/>
          <w:szCs w:val="24"/>
          <w:lang w:eastAsia="ru-RU"/>
        </w:rPr>
        <w:lastRenderedPageBreak/>
        <w:t xml:space="preserve">источники погрешностей, которые мы до сих пор обсуждали, суммируются и придают каждому измерению GPS некоторую неопределенность.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Геометрия - некоторые углы лучше других.</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Для достижения наибольшей точности в хорошем приемнике GPS учитывается некоторый своеобразный геометрический принцип, названный "</w:t>
      </w:r>
      <w:proofErr w:type="spellStart"/>
      <w:r w:rsidRPr="00BC7BDB">
        <w:rPr>
          <w:rFonts w:ascii="Times New Roman" w:eastAsia="Times New Roman" w:hAnsi="Times New Roman" w:cs="Times New Roman"/>
          <w:sz w:val="24"/>
          <w:szCs w:val="24"/>
          <w:lang w:eastAsia="ru-RU"/>
        </w:rPr>
        <w:t>Geometric</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Dilution</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of</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Precision</w:t>
      </w:r>
      <w:proofErr w:type="spellEnd"/>
      <w:r w:rsidRPr="00BC7BDB">
        <w:rPr>
          <w:rFonts w:ascii="Times New Roman" w:eastAsia="Times New Roman" w:hAnsi="Times New Roman" w:cs="Times New Roman"/>
          <w:sz w:val="24"/>
          <w:szCs w:val="24"/>
          <w:lang w:eastAsia="ru-RU"/>
        </w:rPr>
        <w:t xml:space="preserve"> - GDOP" (геометрический фактор снижения точности). Суть в том, что в зависимости от взаимного расположения спутников на небосводе геометрические соотношения, которыми характеризуется это расположение, могут многократно увеличивать или уменьшать все неопределенности, о которых мы только что говорили. Мы представляли наше местоположение относительно спутников в виде окружностей, центры которых совмещены со спутниками. Ну а теперь, когда мы знаем, что каждое измерение содержит в себе и небольшую неопределенность, нам следует эти четкие окружности вообразить размытыми. Наличие областей неопределенности означает, что мы не можем больше считать</w:t>
      </w:r>
      <w:proofErr w:type="gramStart"/>
      <w:r w:rsidRPr="00BC7BDB">
        <w:rPr>
          <w:rFonts w:ascii="Times New Roman" w:eastAsia="Times New Roman" w:hAnsi="Times New Roman" w:cs="Times New Roman"/>
          <w:sz w:val="24"/>
          <w:szCs w:val="24"/>
          <w:lang w:eastAsia="ru-RU"/>
        </w:rPr>
        <w:t xml:space="preserve"> ,</w:t>
      </w:r>
      <w:proofErr w:type="gramEnd"/>
      <w:r w:rsidRPr="00BC7BDB">
        <w:rPr>
          <w:rFonts w:ascii="Times New Roman" w:eastAsia="Times New Roman" w:hAnsi="Times New Roman" w:cs="Times New Roman"/>
          <w:sz w:val="24"/>
          <w:szCs w:val="24"/>
          <w:lang w:eastAsia="ru-RU"/>
        </w:rPr>
        <w:t xml:space="preserve"> что находимся в четко определенной точке. Можно сказать лишь, что мы где-то внутри этой суммарной области неопределенности...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Вот что такое "Геометрический фактор уменьшения точности".</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 зависимости от угла между направлениями на спутники область пересечения размытых окружностей (область неопределенности местоположения) может быть либо аккуратным небольшим квадратиком, либо сильно растянутым и неправильным четырехугольником. Проще говоря, чем больше угол между направлениями на спутники, тем точнее </w:t>
      </w:r>
      <w:proofErr w:type="spellStart"/>
      <w:r w:rsidRPr="00BC7BDB">
        <w:rPr>
          <w:rFonts w:ascii="Times New Roman" w:eastAsia="Times New Roman" w:hAnsi="Times New Roman" w:cs="Times New Roman"/>
          <w:sz w:val="24"/>
          <w:szCs w:val="24"/>
          <w:lang w:eastAsia="ru-RU"/>
        </w:rPr>
        <w:t>местоопределение</w:t>
      </w:r>
      <w:proofErr w:type="spellEnd"/>
      <w:r w:rsidRPr="00BC7BDB">
        <w:rPr>
          <w:rFonts w:ascii="Times New Roman" w:eastAsia="Times New Roman" w:hAnsi="Times New Roman" w:cs="Times New Roman"/>
          <w:sz w:val="24"/>
          <w:szCs w:val="24"/>
          <w:lang w:eastAsia="ru-RU"/>
        </w:rPr>
        <w:t xml:space="preserve">. Исходя из этого, хорошие приемники снабжают вычислительными процедурами, которые анализируют относительные положения всех доступных для наблюдения спутников и выбирают из них четырех кандидатов, т.е. наилучшим образом расположенные четыре спутника.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Точность GPS</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Результирующая погрешность GPS определяется суммой погрешностей от различных источников. Вклад каждого из них варьируется в зависимости от атмосферных условий и качества оборудования. Кроме того, точность может быть целенаправленно снижена Министерством обороны США в результате установки на спутниках GPS так называемого режима S/A ("</w:t>
      </w:r>
      <w:proofErr w:type="spellStart"/>
      <w:r w:rsidRPr="00BC7BDB">
        <w:rPr>
          <w:rFonts w:ascii="Times New Roman" w:eastAsia="Times New Roman" w:hAnsi="Times New Roman" w:cs="Times New Roman"/>
          <w:sz w:val="24"/>
          <w:szCs w:val="24"/>
          <w:lang w:eastAsia="ru-RU"/>
        </w:rPr>
        <w:t>Selective</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Availability</w:t>
      </w:r>
      <w:proofErr w:type="spellEnd"/>
      <w:r w:rsidRPr="00BC7BDB">
        <w:rPr>
          <w:rFonts w:ascii="Times New Roman" w:eastAsia="Times New Roman" w:hAnsi="Times New Roman" w:cs="Times New Roman"/>
          <w:sz w:val="24"/>
          <w:szCs w:val="24"/>
          <w:lang w:eastAsia="ru-RU"/>
        </w:rPr>
        <w:t xml:space="preserve">"- ограниченный доступ). Этот режим разработан для того, чтобы не дать возможному противнику тактического преимущества в определении местоположения с помощью GPS. Когда и если этот режим установлен, он создает наиболее существенную компоненту суммарной погрешности GPS.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t>Таким образом:</w:t>
      </w:r>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Ионосфера и атмосфера Земли вызывают задержки сигнала GPS, которые можно пересчитать в ошибки </w:t>
      </w:r>
      <w:proofErr w:type="spellStart"/>
      <w:r w:rsidRPr="00BC7BDB">
        <w:rPr>
          <w:rFonts w:ascii="Times New Roman" w:eastAsia="Times New Roman" w:hAnsi="Times New Roman" w:cs="Times New Roman"/>
          <w:sz w:val="24"/>
          <w:szCs w:val="24"/>
          <w:lang w:eastAsia="ru-RU"/>
        </w:rPr>
        <w:t>местоопределения</w:t>
      </w:r>
      <w:proofErr w:type="spellEnd"/>
      <w:r w:rsidRPr="00BC7BDB">
        <w:rPr>
          <w:rFonts w:ascii="Times New Roman" w:eastAsia="Times New Roman" w:hAnsi="Times New Roman" w:cs="Times New Roman"/>
          <w:sz w:val="24"/>
          <w:szCs w:val="24"/>
          <w:lang w:eastAsia="ru-RU"/>
        </w:rPr>
        <w:t xml:space="preserve">. Некоторые из этих ошибок могут быть устранены математически и путем моделирования. Другие источники ошибок - это часы спутников, приемники, и </w:t>
      </w:r>
      <w:proofErr w:type="spellStart"/>
      <w:r w:rsidRPr="00BC7BDB">
        <w:rPr>
          <w:rFonts w:ascii="Times New Roman" w:eastAsia="Times New Roman" w:hAnsi="Times New Roman" w:cs="Times New Roman"/>
          <w:sz w:val="24"/>
          <w:szCs w:val="24"/>
          <w:lang w:eastAsia="ru-RU"/>
        </w:rPr>
        <w:t>многолучевость</w:t>
      </w:r>
      <w:proofErr w:type="spellEnd"/>
      <w:r w:rsidRPr="00BC7BDB">
        <w:rPr>
          <w:rFonts w:ascii="Times New Roman" w:eastAsia="Times New Roman" w:hAnsi="Times New Roman" w:cs="Times New Roman"/>
          <w:sz w:val="24"/>
          <w:szCs w:val="24"/>
          <w:lang w:eastAsia="ru-RU"/>
        </w:rPr>
        <w:t xml:space="preserve">. Не наилучшее взаимное расположение спутников в небе приводит к увеличению всех компонент суммарной погрешности </w:t>
      </w:r>
      <w:proofErr w:type="spellStart"/>
      <w:r w:rsidRPr="00BC7BDB">
        <w:rPr>
          <w:rFonts w:ascii="Times New Roman" w:eastAsia="Times New Roman" w:hAnsi="Times New Roman" w:cs="Times New Roman"/>
          <w:sz w:val="24"/>
          <w:szCs w:val="24"/>
          <w:lang w:eastAsia="ru-RU"/>
        </w:rPr>
        <w:t>местоопределения</w:t>
      </w:r>
      <w:proofErr w:type="spellEnd"/>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0" w:line="240" w:lineRule="auto"/>
        <w:jc w:val="center"/>
        <w:rPr>
          <w:rFonts w:ascii="Times New Roman" w:eastAsia="Times New Roman" w:hAnsi="Times New Roman" w:cs="Times New Roman"/>
          <w:sz w:val="24"/>
          <w:szCs w:val="24"/>
          <w:lang w:eastAsia="ru-RU"/>
        </w:rPr>
      </w:pPr>
      <w:r w:rsidRPr="00BC7BDB">
        <w:rPr>
          <w:rFonts w:ascii="Times New Roman" w:eastAsia="Times New Roman" w:hAnsi="Times New Roman" w:cs="Times New Roman"/>
          <w:b/>
          <w:bCs/>
          <w:sz w:val="24"/>
          <w:szCs w:val="24"/>
          <w:lang w:eastAsia="ru-RU"/>
        </w:rPr>
        <w:lastRenderedPageBreak/>
        <w:t>Эфемериды, их виды</w:t>
      </w:r>
    </w:p>
    <w:p w:rsidR="000B0EBE" w:rsidRPr="00BC7BDB" w:rsidRDefault="000B0EBE" w:rsidP="000B0EBE">
      <w:pPr>
        <w:spacing w:after="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w:t>
      </w:r>
    </w:p>
    <w:p w:rsidR="000B0EBE" w:rsidRPr="00BC7BDB" w:rsidRDefault="000B0EBE" w:rsidP="000B0EBE">
      <w:pPr>
        <w:spacing w:after="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Что такое эфемериды?</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В знаменитом словаре определений Вебстера, приводится следующее определение термина эфемериды" "</w:t>
      </w:r>
      <w:r w:rsidRPr="00BC7BDB">
        <w:rPr>
          <w:rFonts w:ascii="Times New Roman" w:eastAsia="Times New Roman" w:hAnsi="Times New Roman" w:cs="Times New Roman"/>
          <w:i/>
          <w:iCs/>
          <w:sz w:val="24"/>
          <w:szCs w:val="24"/>
          <w:lang w:eastAsia="ru-RU"/>
        </w:rPr>
        <w:t>Эфемериды – это таблица координат небесного тела, приведенная в различные периоды времени за определенный период.</w:t>
      </w:r>
      <w:r w:rsidRPr="00BC7BDB">
        <w:rPr>
          <w:rFonts w:ascii="Times New Roman" w:eastAsia="Times New Roman" w:hAnsi="Times New Roman" w:cs="Times New Roman"/>
          <w:sz w:val="24"/>
          <w:szCs w:val="24"/>
          <w:lang w:eastAsia="ru-RU"/>
        </w:rPr>
        <w:t xml:space="preserve"> Астрономы и геодезисты используют эфемериды для определения положений небесных тел, которые берутся в дальнейшем для вычисления координат точек на поверхности земли.</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В общем, для нас GPS эфемериды можно сравнить с GPS спутниками, и представить их в качестве созвездия искусственных звезд. Для того</w:t>
      </w:r>
      <w:proofErr w:type="gramStart"/>
      <w:r w:rsidRPr="00BC7BDB">
        <w:rPr>
          <w:rFonts w:ascii="Times New Roman" w:eastAsia="Times New Roman" w:hAnsi="Times New Roman" w:cs="Times New Roman"/>
          <w:sz w:val="24"/>
          <w:szCs w:val="24"/>
          <w:lang w:eastAsia="ru-RU"/>
        </w:rPr>
        <w:t>,</w:t>
      </w:r>
      <w:proofErr w:type="gramEnd"/>
      <w:r w:rsidRPr="00BC7BDB">
        <w:rPr>
          <w:rFonts w:ascii="Times New Roman" w:eastAsia="Times New Roman" w:hAnsi="Times New Roman" w:cs="Times New Roman"/>
          <w:sz w:val="24"/>
          <w:szCs w:val="24"/>
          <w:lang w:eastAsia="ru-RU"/>
        </w:rPr>
        <w:t xml:space="preserve"> чтобы вычислить наше местоположение относительно спутников GPS, нам нужно знать их местонахождение в пространстве, другими словами их эфемериды. Существует два типа эфемерид: переданные (бортовые) и точные. </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Переданные (бортовые) эфемериды</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Переданные (бортовые) эфемериды, как видно из их названия, передаются непосредственно от GPS спутников. Переданные эфемериды содержат информацию об элементах </w:t>
      </w:r>
      <w:proofErr w:type="spellStart"/>
      <w:r w:rsidRPr="00BC7BDB">
        <w:rPr>
          <w:rFonts w:ascii="Times New Roman" w:eastAsia="Times New Roman" w:hAnsi="Times New Roman" w:cs="Times New Roman"/>
          <w:sz w:val="24"/>
          <w:szCs w:val="24"/>
          <w:lang w:eastAsia="ru-RU"/>
        </w:rPr>
        <w:t>кеплеровской</w:t>
      </w:r>
      <w:proofErr w:type="spellEnd"/>
      <w:r w:rsidRPr="00BC7BDB">
        <w:rPr>
          <w:rFonts w:ascii="Times New Roman" w:eastAsia="Times New Roman" w:hAnsi="Times New Roman" w:cs="Times New Roman"/>
          <w:sz w:val="24"/>
          <w:szCs w:val="24"/>
          <w:lang w:eastAsia="ru-RU"/>
        </w:rPr>
        <w:t xml:space="preserve"> орбиты, которые позволяют GPS приемнику вычислять общеземные геоцентрические координаты каждого спутника, относительно исходной геодезической даты WGS-84. Эти </w:t>
      </w:r>
      <w:proofErr w:type="spellStart"/>
      <w:r w:rsidRPr="00BC7BDB">
        <w:rPr>
          <w:rFonts w:ascii="Times New Roman" w:eastAsia="Times New Roman" w:hAnsi="Times New Roman" w:cs="Times New Roman"/>
          <w:sz w:val="24"/>
          <w:szCs w:val="24"/>
          <w:lang w:eastAsia="ru-RU"/>
        </w:rPr>
        <w:t>кеплеровские</w:t>
      </w:r>
      <w:proofErr w:type="spellEnd"/>
      <w:r w:rsidRPr="00BC7BDB">
        <w:rPr>
          <w:rFonts w:ascii="Times New Roman" w:eastAsia="Times New Roman" w:hAnsi="Times New Roman" w:cs="Times New Roman"/>
          <w:sz w:val="24"/>
          <w:szCs w:val="24"/>
          <w:lang w:eastAsia="ru-RU"/>
        </w:rPr>
        <w:t xml:space="preserve"> элементы состоят из информации о координатах спутников на определённую эпоху и изменений параметров орбиты от отчетного периода до момента наблюдения (принимается рассчитанная скорость изменения параметров). Пять станций мониторинга постоянно отслеживают заранее предсказанные положения орбит спутников, формируя поток </w:t>
      </w:r>
      <w:proofErr w:type="spellStart"/>
      <w:r w:rsidRPr="00BC7BDB">
        <w:rPr>
          <w:rFonts w:ascii="Times New Roman" w:eastAsia="Times New Roman" w:hAnsi="Times New Roman" w:cs="Times New Roman"/>
          <w:sz w:val="24"/>
          <w:szCs w:val="24"/>
          <w:lang w:eastAsia="ru-RU"/>
        </w:rPr>
        <w:t>эфемеридной</w:t>
      </w:r>
      <w:proofErr w:type="spellEnd"/>
      <w:r w:rsidRPr="00BC7BDB">
        <w:rPr>
          <w:rFonts w:ascii="Times New Roman" w:eastAsia="Times New Roman" w:hAnsi="Times New Roman" w:cs="Times New Roman"/>
          <w:sz w:val="24"/>
          <w:szCs w:val="24"/>
          <w:lang w:eastAsia="ru-RU"/>
        </w:rPr>
        <w:t xml:space="preserve"> информации. Далее </w:t>
      </w:r>
      <w:hyperlink r:id="rId7" w:history="1">
        <w:r w:rsidRPr="00BC7BDB">
          <w:rPr>
            <w:rFonts w:ascii="Times New Roman" w:eastAsia="Times New Roman" w:hAnsi="Times New Roman" w:cs="Times New Roman"/>
            <w:color w:val="0000FF"/>
            <w:sz w:val="24"/>
            <w:szCs w:val="24"/>
            <w:u w:val="single"/>
            <w:lang w:eastAsia="ru-RU"/>
          </w:rPr>
          <w:t xml:space="preserve">главная управляющая станция </w:t>
        </w:r>
        <w:proofErr w:type="spellStart"/>
        <w:r w:rsidRPr="00BC7BDB">
          <w:rPr>
            <w:rFonts w:ascii="Times New Roman" w:eastAsia="Times New Roman" w:hAnsi="Times New Roman" w:cs="Times New Roman"/>
            <w:color w:val="0000FF"/>
            <w:sz w:val="24"/>
            <w:szCs w:val="24"/>
            <w:u w:val="single"/>
            <w:lang w:eastAsia="ru-RU"/>
          </w:rPr>
          <w:t>Navstar</w:t>
        </w:r>
        <w:proofErr w:type="spellEnd"/>
      </w:hyperlink>
      <w:r w:rsidRPr="00BC7BDB">
        <w:rPr>
          <w:rFonts w:ascii="Times New Roman" w:eastAsia="Times New Roman" w:hAnsi="Times New Roman" w:cs="Times New Roman"/>
          <w:sz w:val="24"/>
          <w:szCs w:val="24"/>
          <w:lang w:eastAsia="ru-RU"/>
        </w:rPr>
        <w:t xml:space="preserve"> ежедневно передает переданные эфемериды на спутники. Вычисленная точность переданных эфемерид составляет ~ 260 см и ~ 7 </w:t>
      </w:r>
      <w:proofErr w:type="spellStart"/>
      <w:r w:rsidRPr="00BC7BDB">
        <w:rPr>
          <w:rFonts w:ascii="Times New Roman" w:eastAsia="Times New Roman" w:hAnsi="Times New Roman" w:cs="Times New Roman"/>
          <w:sz w:val="24"/>
          <w:szCs w:val="24"/>
          <w:lang w:eastAsia="ru-RU"/>
        </w:rPr>
        <w:t>нс</w:t>
      </w:r>
      <w:proofErr w:type="spellEnd"/>
      <w:r w:rsidRPr="00BC7BDB">
        <w:rPr>
          <w:rFonts w:ascii="Times New Roman" w:eastAsia="Times New Roman" w:hAnsi="Times New Roman" w:cs="Times New Roman"/>
          <w:sz w:val="24"/>
          <w:szCs w:val="24"/>
          <w:lang w:eastAsia="ru-RU"/>
        </w:rPr>
        <w:t xml:space="preserve">. </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Точные эфемериды (</w:t>
      </w:r>
      <w:proofErr w:type="spellStart"/>
      <w:r w:rsidRPr="00BC7BDB">
        <w:rPr>
          <w:rFonts w:ascii="Times New Roman" w:eastAsia="Times New Roman" w:hAnsi="Times New Roman" w:cs="Times New Roman"/>
          <w:sz w:val="24"/>
          <w:szCs w:val="24"/>
          <w:lang w:eastAsia="ru-RU"/>
        </w:rPr>
        <w:t>Final</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products</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Точные эфемериды состоят из общеземных геоцентрических координат каждого спутника, определенных в Общеземной наземной системе отчета и включают поправки часов. Эфемериды вычисляются для каждого спутника с интервалом 15 мин. Точные эфемериды – это продукт постобработки. Данные собираются станциями слежения, расположенными по всей территории Земли. Далее эти данные передаются в Международную Службу GPS (IGS), где и происходит вычисление точных эфемерид. Точные эфемериды становятся доступными приблизительно через 2 недели после времени сбора данных и имеют точность менее 5 см и 0.1 </w:t>
      </w:r>
      <w:proofErr w:type="spellStart"/>
      <w:r w:rsidRPr="00BC7BDB">
        <w:rPr>
          <w:rFonts w:ascii="Times New Roman" w:eastAsia="Times New Roman" w:hAnsi="Times New Roman" w:cs="Times New Roman"/>
          <w:sz w:val="24"/>
          <w:szCs w:val="24"/>
          <w:lang w:eastAsia="ru-RU"/>
        </w:rPr>
        <w:t>нс</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Быстрые эфемериды (</w:t>
      </w:r>
      <w:proofErr w:type="spellStart"/>
      <w:r w:rsidRPr="00BC7BDB">
        <w:rPr>
          <w:rFonts w:ascii="Times New Roman" w:eastAsia="Times New Roman" w:hAnsi="Times New Roman" w:cs="Times New Roman"/>
          <w:sz w:val="24"/>
          <w:szCs w:val="24"/>
          <w:lang w:eastAsia="ru-RU"/>
        </w:rPr>
        <w:t>Rapid</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products</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Быстрые эфемериды вычисляются по тому же принципу, что и точные эфемериды, однако при обработке используется меньший набор данных. Быстрые орбиты, как правило, “выкладываются” на службы международных агентств на следующий день. Точность быстрых эфемерид составляет 5 см и 0.2 </w:t>
      </w:r>
      <w:proofErr w:type="spellStart"/>
      <w:r w:rsidRPr="00BC7BDB">
        <w:rPr>
          <w:rFonts w:ascii="Times New Roman" w:eastAsia="Times New Roman" w:hAnsi="Times New Roman" w:cs="Times New Roman"/>
          <w:sz w:val="24"/>
          <w:szCs w:val="24"/>
          <w:lang w:eastAsia="ru-RU"/>
        </w:rPr>
        <w:t>нс</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Предсказанные или Ультрабыстрые эфемериды (</w:t>
      </w:r>
      <w:proofErr w:type="spellStart"/>
      <w:r w:rsidRPr="00BC7BDB">
        <w:rPr>
          <w:rFonts w:ascii="Times New Roman" w:eastAsia="Times New Roman" w:hAnsi="Times New Roman" w:cs="Times New Roman"/>
          <w:sz w:val="24"/>
          <w:szCs w:val="24"/>
          <w:lang w:eastAsia="ru-RU"/>
        </w:rPr>
        <w:t>Ultrarapid</w:t>
      </w:r>
      <w:proofErr w:type="spellEnd"/>
      <w:r w:rsidRPr="00BC7BDB">
        <w:rPr>
          <w:rFonts w:ascii="Times New Roman" w:eastAsia="Times New Roman" w:hAnsi="Times New Roman" w:cs="Times New Roman"/>
          <w:sz w:val="24"/>
          <w:szCs w:val="24"/>
          <w:lang w:eastAsia="ru-RU"/>
        </w:rPr>
        <w:t xml:space="preserve"> </w:t>
      </w:r>
      <w:proofErr w:type="spellStart"/>
      <w:r w:rsidRPr="00BC7BDB">
        <w:rPr>
          <w:rFonts w:ascii="Times New Roman" w:eastAsia="Times New Roman" w:hAnsi="Times New Roman" w:cs="Times New Roman"/>
          <w:sz w:val="24"/>
          <w:szCs w:val="24"/>
          <w:lang w:eastAsia="ru-RU"/>
        </w:rPr>
        <w:t>products</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Ультрабыстрые эфемериды передаются, как и переданные эфемериды, но обновляются они дважды в день. Иногда их называют эфемеридами в реальном времени. Это можно объяснить тем фактом, что их используют также как и переданные эфемериды, но для </w:t>
      </w:r>
      <w:r w:rsidRPr="00BC7BDB">
        <w:rPr>
          <w:rFonts w:ascii="Times New Roman" w:eastAsia="Times New Roman" w:hAnsi="Times New Roman" w:cs="Times New Roman"/>
          <w:sz w:val="24"/>
          <w:szCs w:val="24"/>
          <w:lang w:eastAsia="ru-RU"/>
        </w:rPr>
        <w:lastRenderedPageBreak/>
        <w:t xml:space="preserve">приложений в реальном времени. Точность ультрабыстрых эфемерид составляет ~ 25 см и ~ 5 </w:t>
      </w:r>
      <w:proofErr w:type="spellStart"/>
      <w:r w:rsidRPr="00BC7BDB">
        <w:rPr>
          <w:rFonts w:ascii="Times New Roman" w:eastAsia="Times New Roman" w:hAnsi="Times New Roman" w:cs="Times New Roman"/>
          <w:sz w:val="24"/>
          <w:szCs w:val="24"/>
          <w:lang w:eastAsia="ru-RU"/>
        </w:rPr>
        <w:t>нс</w:t>
      </w:r>
      <w:proofErr w:type="spellEnd"/>
      <w:r w:rsidRPr="00BC7BDB">
        <w:rPr>
          <w:rFonts w:ascii="Times New Roman" w:eastAsia="Times New Roman" w:hAnsi="Times New Roman" w:cs="Times New Roman"/>
          <w:sz w:val="24"/>
          <w:szCs w:val="24"/>
          <w:lang w:eastAsia="ru-RU"/>
        </w:rPr>
        <w:t>.</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А нужны ли нам точные эфемериды?</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Для того</w:t>
      </w:r>
      <w:proofErr w:type="gramStart"/>
      <w:r w:rsidRPr="00BC7BDB">
        <w:rPr>
          <w:rFonts w:ascii="Times New Roman" w:eastAsia="Times New Roman" w:hAnsi="Times New Roman" w:cs="Times New Roman"/>
          <w:sz w:val="24"/>
          <w:szCs w:val="24"/>
          <w:lang w:eastAsia="ru-RU"/>
        </w:rPr>
        <w:t>,</w:t>
      </w:r>
      <w:proofErr w:type="gramEnd"/>
      <w:r w:rsidRPr="00BC7BDB">
        <w:rPr>
          <w:rFonts w:ascii="Times New Roman" w:eastAsia="Times New Roman" w:hAnsi="Times New Roman" w:cs="Times New Roman"/>
          <w:sz w:val="24"/>
          <w:szCs w:val="24"/>
          <w:lang w:eastAsia="ru-RU"/>
        </w:rPr>
        <w:t xml:space="preserve"> чтобы ответить на этот вопрос, давайте установим связь между точностью эфемерид и точностью решения GPS вектора. Предположим, речь идет о базовой линии длиной 10 км. Мы обрабатываем линию, используя при этом, переданные эфемериды (точность 2.60 м). В этом случае, ожидаемая точность будет равна (10 км /20000 км) * 2.60м = 1.3 мм. Если длина базовой линии будет равна 100 км, ошибка возрастет до 13 мм. Эти цифры позволяют сделать вывод о том, что на коротких базовых линиях (до 100 км) использование переданных эфемерид является более чем достаточным. </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Вообще, можно говорить о том, что в связи с развитием системы GPS, потребность в точных эфемеридах несколько уменьшилась. Например, еще несколько лет назад ошибка переданных эфемерид составляла 20 м, при этом ошибка измерения на 10 км базисе составила бы 1 см. </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Зачем использовать точные эфемериды?</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Во-первых, необходимо иметь в виду, что величины ошибок, которые приводились ранее, справедливы для линий, имеющих фиксированные решения. Однако на линиях порядка 50 км и выше, весьма трудно получить фиксированное решение, используя переданные эфемериды. Использование точных эфемерид значительно повышает шансы получить фиксированное решение. </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Во-вторых, давно известно, что высота с помощью GPS определяется менее точно, чем плановые координаты. Поэтому, при работах, требующих более качественного определения высоты, рекомендуется использовать точные эфемериды.</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В-третьих, надо помнить о том, что переданные эфемериды только </w:t>
      </w:r>
      <w:r w:rsidRPr="00BC7BDB">
        <w:rPr>
          <w:rFonts w:ascii="Times New Roman" w:eastAsia="Times New Roman" w:hAnsi="Times New Roman" w:cs="Times New Roman"/>
          <w:i/>
          <w:iCs/>
          <w:sz w:val="24"/>
          <w:szCs w:val="24"/>
          <w:lang w:eastAsia="ru-RU"/>
        </w:rPr>
        <w:t>предположение</w:t>
      </w:r>
      <w:r w:rsidRPr="00BC7BDB">
        <w:rPr>
          <w:rFonts w:ascii="Times New Roman" w:eastAsia="Times New Roman" w:hAnsi="Times New Roman" w:cs="Times New Roman"/>
          <w:sz w:val="24"/>
          <w:szCs w:val="24"/>
          <w:lang w:eastAsia="ru-RU"/>
        </w:rPr>
        <w:t xml:space="preserve"> о том, где должны находиться спутники. Иногда могут возникнуть ситуации, когда в переданных эфемеридах содержатся ошибки, которые не могут не отразиться на качестве решения базовой линии. Выходом из такой ситуации, может служить использование быстрых эфемерид, спустя сутки после выполнения наблюдений.</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Как формируется название файлов точных эфемерид?</w:t>
      </w:r>
    </w:p>
    <w:p w:rsidR="000B0EBE" w:rsidRPr="00BC7BDB" w:rsidRDefault="000B0EBE" w:rsidP="000B0EBE">
      <w:pPr>
        <w:spacing w:before="100" w:beforeAutospacing="1" w:after="100" w:afterAutospacing="1"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xml:space="preserve">Если Вы впервые используете точные эфемериды, имена их файлов могут показаться вам сложными и не имеющими логического построения. Однако на деле, все оказывается не таким уж сложным. Имена файлов точных эфемерид имеют вид </w:t>
      </w:r>
      <w:proofErr w:type="spellStart"/>
      <w:r w:rsidRPr="00BC7BDB">
        <w:rPr>
          <w:rFonts w:ascii="Times New Roman" w:eastAsia="Times New Roman" w:hAnsi="Times New Roman" w:cs="Times New Roman"/>
          <w:b/>
          <w:bCs/>
          <w:sz w:val="24"/>
          <w:szCs w:val="24"/>
          <w:lang w:eastAsia="ru-RU"/>
        </w:rPr>
        <w:t>zzznnnnx.aaa</w:t>
      </w:r>
      <w:proofErr w:type="spellEnd"/>
      <w:r w:rsidRPr="00BC7BDB">
        <w:rPr>
          <w:rFonts w:ascii="Times New Roman" w:eastAsia="Times New Roman" w:hAnsi="Times New Roman" w:cs="Times New Roman"/>
          <w:sz w:val="24"/>
          <w:szCs w:val="24"/>
          <w:lang w:eastAsia="ru-RU"/>
        </w:rPr>
        <w:t xml:space="preserve">, где </w:t>
      </w:r>
    </w:p>
    <w:p w:rsidR="000B0EBE" w:rsidRPr="00BC7BDB" w:rsidRDefault="000B0EBE" w:rsidP="000B0EBE">
      <w:pPr>
        <w:spacing w:after="0" w:line="240" w:lineRule="auto"/>
        <w:rPr>
          <w:rFonts w:ascii="Times New Roman" w:eastAsia="Times New Roman" w:hAnsi="Times New Roman" w:cs="Times New Roman"/>
          <w:sz w:val="24"/>
          <w:szCs w:val="24"/>
          <w:lang w:eastAsia="ru-RU"/>
        </w:rPr>
      </w:pPr>
      <w:proofErr w:type="spellStart"/>
      <w:r w:rsidRPr="00BC7BDB">
        <w:rPr>
          <w:rFonts w:ascii="Times New Roman" w:eastAsia="Times New Roman" w:hAnsi="Times New Roman" w:cs="Times New Roman"/>
          <w:b/>
          <w:bCs/>
          <w:sz w:val="24"/>
          <w:szCs w:val="24"/>
          <w:lang w:eastAsia="ru-RU"/>
        </w:rPr>
        <w:t>zzz</w:t>
      </w:r>
      <w:proofErr w:type="spellEnd"/>
      <w:r w:rsidRPr="00BC7BDB">
        <w:rPr>
          <w:rFonts w:ascii="Times New Roman" w:eastAsia="Times New Roman" w:hAnsi="Times New Roman" w:cs="Times New Roman"/>
          <w:sz w:val="24"/>
          <w:szCs w:val="24"/>
          <w:lang w:eastAsia="ru-RU"/>
        </w:rPr>
        <w:t xml:space="preserve"> – имя организации (NGS, IGS и т.д.)</w:t>
      </w:r>
      <w:r w:rsidRPr="00BC7BDB">
        <w:rPr>
          <w:rFonts w:ascii="Times New Roman" w:eastAsia="Times New Roman" w:hAnsi="Times New Roman" w:cs="Times New Roman"/>
          <w:sz w:val="24"/>
          <w:szCs w:val="24"/>
          <w:lang w:eastAsia="ru-RU"/>
        </w:rPr>
        <w:br/>
      </w:r>
      <w:proofErr w:type="spellStart"/>
      <w:r w:rsidRPr="00BC7BDB">
        <w:rPr>
          <w:rFonts w:ascii="Times New Roman" w:eastAsia="Times New Roman" w:hAnsi="Times New Roman" w:cs="Times New Roman"/>
          <w:b/>
          <w:bCs/>
          <w:sz w:val="24"/>
          <w:szCs w:val="24"/>
          <w:lang w:eastAsia="ru-RU"/>
        </w:rPr>
        <w:t>nnnn</w:t>
      </w:r>
      <w:proofErr w:type="spellEnd"/>
      <w:r w:rsidRPr="00BC7BDB">
        <w:rPr>
          <w:rFonts w:ascii="Times New Roman" w:eastAsia="Times New Roman" w:hAnsi="Times New Roman" w:cs="Times New Roman"/>
          <w:sz w:val="24"/>
          <w:szCs w:val="24"/>
          <w:lang w:eastAsia="ru-RU"/>
        </w:rPr>
        <w:t xml:space="preserve"> – порядковый номер GPS недели (</w:t>
      </w:r>
      <w:proofErr w:type="gramStart"/>
      <w:r w:rsidRPr="00BC7BDB">
        <w:rPr>
          <w:rFonts w:ascii="Times New Roman" w:eastAsia="Times New Roman" w:hAnsi="Times New Roman" w:cs="Times New Roman"/>
          <w:sz w:val="24"/>
          <w:szCs w:val="24"/>
          <w:lang w:eastAsia="ru-RU"/>
        </w:rPr>
        <w:t>например</w:t>
      </w:r>
      <w:proofErr w:type="gramEnd"/>
      <w:r w:rsidRPr="00BC7BDB">
        <w:rPr>
          <w:rFonts w:ascii="Times New Roman" w:eastAsia="Times New Roman" w:hAnsi="Times New Roman" w:cs="Times New Roman"/>
          <w:sz w:val="24"/>
          <w:szCs w:val="24"/>
          <w:lang w:eastAsia="ru-RU"/>
        </w:rPr>
        <w:t xml:space="preserve"> 0475)</w:t>
      </w:r>
      <w:r w:rsidRPr="00BC7BDB">
        <w:rPr>
          <w:rFonts w:ascii="Times New Roman" w:eastAsia="Times New Roman" w:hAnsi="Times New Roman" w:cs="Times New Roman"/>
          <w:sz w:val="24"/>
          <w:szCs w:val="24"/>
          <w:lang w:eastAsia="ru-RU"/>
        </w:rPr>
        <w:br/>
      </w:r>
      <w:r w:rsidRPr="00BC7BDB">
        <w:rPr>
          <w:rFonts w:ascii="Times New Roman" w:eastAsia="Times New Roman" w:hAnsi="Times New Roman" w:cs="Times New Roman"/>
          <w:b/>
          <w:bCs/>
          <w:sz w:val="24"/>
          <w:szCs w:val="24"/>
          <w:lang w:eastAsia="ru-RU"/>
        </w:rPr>
        <w:t>x</w:t>
      </w:r>
      <w:r w:rsidRPr="00BC7BDB">
        <w:rPr>
          <w:rFonts w:ascii="Times New Roman" w:eastAsia="Times New Roman" w:hAnsi="Times New Roman" w:cs="Times New Roman"/>
          <w:sz w:val="24"/>
          <w:szCs w:val="24"/>
          <w:lang w:eastAsia="ru-RU"/>
        </w:rPr>
        <w:t xml:space="preserve"> –день недели (воскресенье=0, суббота=6)</w:t>
      </w:r>
      <w:r w:rsidRPr="00BC7BDB">
        <w:rPr>
          <w:rFonts w:ascii="Times New Roman" w:eastAsia="Times New Roman" w:hAnsi="Times New Roman" w:cs="Times New Roman"/>
          <w:sz w:val="24"/>
          <w:szCs w:val="24"/>
          <w:lang w:eastAsia="ru-RU"/>
        </w:rPr>
        <w:br/>
      </w:r>
      <w:proofErr w:type="spellStart"/>
      <w:r w:rsidRPr="00BC7BDB">
        <w:rPr>
          <w:rFonts w:ascii="Times New Roman" w:eastAsia="Times New Roman" w:hAnsi="Times New Roman" w:cs="Times New Roman"/>
          <w:b/>
          <w:bCs/>
          <w:sz w:val="24"/>
          <w:szCs w:val="24"/>
          <w:lang w:eastAsia="ru-RU"/>
        </w:rPr>
        <w:t>ааа</w:t>
      </w:r>
      <w:proofErr w:type="spellEnd"/>
      <w:r w:rsidRPr="00BC7BDB">
        <w:rPr>
          <w:rFonts w:ascii="Times New Roman" w:eastAsia="Times New Roman" w:hAnsi="Times New Roman" w:cs="Times New Roman"/>
          <w:sz w:val="24"/>
          <w:szCs w:val="24"/>
          <w:lang w:eastAsia="ru-RU"/>
        </w:rPr>
        <w:t xml:space="preserve"> – тип файлы (например, sp3, e18)</w:t>
      </w:r>
    </w:p>
    <w:p w:rsidR="000B0EBE" w:rsidRPr="00BC7BDB" w:rsidRDefault="000B0EBE" w:rsidP="000B0EBE">
      <w:pPr>
        <w:spacing w:after="0" w:line="240" w:lineRule="auto"/>
        <w:rPr>
          <w:rFonts w:ascii="Times New Roman" w:eastAsia="Times New Roman" w:hAnsi="Times New Roman" w:cs="Times New Roman"/>
          <w:sz w:val="24"/>
          <w:szCs w:val="24"/>
          <w:lang w:eastAsia="ru-RU"/>
        </w:rPr>
      </w:pPr>
      <w:r w:rsidRPr="00BC7BDB">
        <w:rPr>
          <w:rFonts w:ascii="Times New Roman" w:eastAsia="Times New Roman" w:hAnsi="Times New Roman" w:cs="Times New Roman"/>
          <w:sz w:val="24"/>
          <w:szCs w:val="24"/>
          <w:lang w:eastAsia="ru-RU"/>
        </w:rPr>
        <w:t> </w:t>
      </w: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0B0EBE" w:rsidRPr="00BC7BDB" w:rsidRDefault="000B0EBE" w:rsidP="000B0EBE">
      <w:pPr>
        <w:spacing w:after="360" w:line="240" w:lineRule="auto"/>
        <w:rPr>
          <w:rFonts w:ascii="Times New Roman" w:eastAsia="Times New Roman" w:hAnsi="Times New Roman" w:cs="Times New Roman"/>
          <w:sz w:val="24"/>
          <w:szCs w:val="24"/>
          <w:lang w:eastAsia="ru-RU"/>
        </w:rPr>
      </w:pPr>
    </w:p>
    <w:p w:rsidR="00BC7BDB" w:rsidRPr="00BC7BDB" w:rsidRDefault="00BC7BDB" w:rsidP="00BC7BDB">
      <w:pPr>
        <w:keepNext/>
        <w:spacing w:before="240" w:after="60"/>
        <w:jc w:val="center"/>
        <w:outlineLvl w:val="0"/>
        <w:rPr>
          <w:rFonts w:ascii="Times New Roman" w:hAnsi="Times New Roman" w:cs="Times New Roman"/>
          <w:b/>
          <w:snapToGrid w:val="0"/>
          <w:kern w:val="28"/>
          <w:sz w:val="24"/>
          <w:szCs w:val="24"/>
        </w:rPr>
      </w:pPr>
      <w:bookmarkStart w:id="1" w:name="_Toc15093582"/>
      <w:r w:rsidRPr="00BC7BDB">
        <w:rPr>
          <w:rFonts w:ascii="Times New Roman" w:hAnsi="Times New Roman" w:cs="Times New Roman"/>
          <w:b/>
          <w:snapToGrid w:val="0"/>
          <w:kern w:val="28"/>
          <w:sz w:val="24"/>
          <w:szCs w:val="24"/>
        </w:rPr>
        <w:t>ГЛОНАСС</w:t>
      </w:r>
      <w:bookmarkEnd w:id="1"/>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ГЛОНАСС (</w:t>
      </w:r>
      <w:proofErr w:type="spellStart"/>
      <w:r w:rsidRPr="00BC7BDB">
        <w:rPr>
          <w:rFonts w:ascii="Times New Roman" w:hAnsi="Times New Roman" w:cs="Times New Roman"/>
          <w:snapToGrid w:val="0"/>
          <w:sz w:val="24"/>
          <w:szCs w:val="24"/>
        </w:rPr>
        <w:t>ГЛОбальная</w:t>
      </w:r>
      <w:proofErr w:type="spellEnd"/>
      <w:r w:rsidRPr="00BC7BDB">
        <w:rPr>
          <w:rFonts w:ascii="Times New Roman" w:hAnsi="Times New Roman" w:cs="Times New Roman"/>
          <w:snapToGrid w:val="0"/>
          <w:sz w:val="24"/>
          <w:szCs w:val="24"/>
        </w:rPr>
        <w:t xml:space="preserve"> </w:t>
      </w:r>
      <w:proofErr w:type="spellStart"/>
      <w:r w:rsidRPr="00BC7BDB">
        <w:rPr>
          <w:rFonts w:ascii="Times New Roman" w:hAnsi="Times New Roman" w:cs="Times New Roman"/>
          <w:snapToGrid w:val="0"/>
          <w:sz w:val="24"/>
          <w:szCs w:val="24"/>
        </w:rPr>
        <w:t>НАвигационная</w:t>
      </w:r>
      <w:proofErr w:type="spellEnd"/>
      <w:r w:rsidRPr="00BC7BDB">
        <w:rPr>
          <w:rFonts w:ascii="Times New Roman" w:hAnsi="Times New Roman" w:cs="Times New Roman"/>
          <w:snapToGrid w:val="0"/>
          <w:sz w:val="24"/>
          <w:szCs w:val="24"/>
        </w:rPr>
        <w:t xml:space="preserve"> Спутниковая Система) это спутниковая радионавигационная система, позволяющая неограниченному числу потребителей в любой точке Земли и воздушного пространства независимо от метеоусловий определять с высокой точностью свои координаты, скорость движения и точное время. Области использования системы ГЛОНАСС обширны и разнообразны. </w:t>
      </w:r>
      <w:proofErr w:type="gramStart"/>
      <w:r w:rsidRPr="00BC7BDB">
        <w:rPr>
          <w:rFonts w:ascii="Times New Roman" w:hAnsi="Times New Roman" w:cs="Times New Roman"/>
          <w:snapToGrid w:val="0"/>
          <w:sz w:val="24"/>
          <w:szCs w:val="24"/>
        </w:rPr>
        <w:t xml:space="preserve">Среди них можно выделить следующие: </w:t>
      </w:r>
      <w:proofErr w:type="gramEnd"/>
    </w:p>
    <w:p w:rsidR="00BC7BDB" w:rsidRPr="00BC7BDB" w:rsidRDefault="00BC7BDB" w:rsidP="00BC7BDB">
      <w:pPr>
        <w:numPr>
          <w:ilvl w:val="0"/>
          <w:numId w:val="1"/>
        </w:numPr>
        <w:tabs>
          <w:tab w:val="clear" w:pos="360"/>
          <w:tab w:val="num" w:pos="1080"/>
        </w:tabs>
        <w:spacing w:after="0" w:line="240" w:lineRule="auto"/>
        <w:ind w:left="108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Организация воздушного и морского движения, повышение безопасности полетов и мореплавания. </w:t>
      </w:r>
    </w:p>
    <w:p w:rsidR="00BC7BDB" w:rsidRPr="00BC7BDB" w:rsidRDefault="00BC7BDB" w:rsidP="00BC7BDB">
      <w:pPr>
        <w:numPr>
          <w:ilvl w:val="0"/>
          <w:numId w:val="1"/>
        </w:numPr>
        <w:tabs>
          <w:tab w:val="clear" w:pos="360"/>
          <w:tab w:val="num" w:pos="1080"/>
        </w:tabs>
        <w:spacing w:after="0" w:line="240" w:lineRule="auto"/>
        <w:ind w:left="108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Геодезия и картография, составление земельных и лесных кадастров, строительство дорог, прокладка коммуникаций и трубопроводов контроль сейсмически опасных районов, геология и разведка полезных ископаемых, разработка  нефтяных  и газовых месторождений на участках прибрежных шельфов, определение параметров вращения Земли и т.д.</w:t>
      </w:r>
    </w:p>
    <w:p w:rsidR="00BC7BDB" w:rsidRPr="00BC7BDB" w:rsidRDefault="00BC7BDB" w:rsidP="00BC7BDB">
      <w:pPr>
        <w:numPr>
          <w:ilvl w:val="0"/>
          <w:numId w:val="1"/>
        </w:numPr>
        <w:tabs>
          <w:tab w:val="clear" w:pos="360"/>
          <w:tab w:val="num" w:pos="1080"/>
        </w:tabs>
        <w:spacing w:after="0" w:line="240" w:lineRule="auto"/>
        <w:ind w:left="108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Мониторинг наземного транспорта,  организация и управление движением грузов, междугородним железнодорожным и автотранспортом, создание «интеллектуальных» транспортных средств.</w:t>
      </w:r>
    </w:p>
    <w:p w:rsidR="00BC7BDB" w:rsidRPr="00BC7BDB" w:rsidRDefault="00BC7BDB" w:rsidP="00BC7BDB">
      <w:pPr>
        <w:numPr>
          <w:ilvl w:val="0"/>
          <w:numId w:val="1"/>
        </w:numPr>
        <w:tabs>
          <w:tab w:val="clear" w:pos="360"/>
          <w:tab w:val="num" w:pos="1080"/>
        </w:tabs>
        <w:spacing w:after="0" w:line="240" w:lineRule="auto"/>
        <w:ind w:left="108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Синхронизация шкал времени удаленных друг от друга  объектов. </w:t>
      </w:r>
    </w:p>
    <w:p w:rsidR="00BC7BDB" w:rsidRPr="00BC7BDB" w:rsidRDefault="00BC7BDB" w:rsidP="00BC7BDB">
      <w:pPr>
        <w:numPr>
          <w:ilvl w:val="0"/>
          <w:numId w:val="1"/>
        </w:numPr>
        <w:tabs>
          <w:tab w:val="clear" w:pos="360"/>
          <w:tab w:val="num" w:pos="1080"/>
        </w:tabs>
        <w:spacing w:after="0" w:line="240" w:lineRule="auto"/>
        <w:ind w:left="108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Экологический мониторинг, организация поисково-спасательных работ.</w:t>
      </w:r>
    </w:p>
    <w:p w:rsidR="00BC7BDB" w:rsidRPr="00BC7BDB" w:rsidRDefault="00BC7BDB" w:rsidP="00BC7BDB">
      <w:pPr>
        <w:keepNext/>
        <w:spacing w:before="240" w:after="60"/>
        <w:ind w:left="1416" w:hanging="708"/>
        <w:outlineLvl w:val="1"/>
        <w:rPr>
          <w:rFonts w:ascii="Times New Roman" w:hAnsi="Times New Roman" w:cs="Times New Roman"/>
          <w:b/>
          <w:i/>
          <w:snapToGrid w:val="0"/>
          <w:sz w:val="24"/>
          <w:szCs w:val="24"/>
        </w:rPr>
      </w:pPr>
      <w:bookmarkStart w:id="2" w:name="_Toc15093583"/>
      <w:r w:rsidRPr="00BC7BDB">
        <w:rPr>
          <w:rFonts w:ascii="Times New Roman" w:hAnsi="Times New Roman" w:cs="Times New Roman"/>
          <w:b/>
          <w:i/>
          <w:snapToGrid w:val="0"/>
          <w:sz w:val="24"/>
          <w:szCs w:val="24"/>
        </w:rPr>
        <w:t>Характеристики системы ГЛОНАСС</w:t>
      </w:r>
      <w:bookmarkEnd w:id="2"/>
    </w:p>
    <w:p w:rsidR="00BC7BDB" w:rsidRPr="00BC7BDB" w:rsidRDefault="00BC7BDB" w:rsidP="00BC7BDB">
      <w:pPr>
        <w:ind w:firstLine="720"/>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Точность навигационных определений по положению, </w:t>
      </w:r>
      <w:proofErr w:type="gramStart"/>
      <w:r w:rsidRPr="00BC7BDB">
        <w:rPr>
          <w:rFonts w:ascii="Times New Roman" w:hAnsi="Times New Roman" w:cs="Times New Roman"/>
          <w:snapToGrid w:val="0"/>
          <w:sz w:val="24"/>
          <w:szCs w:val="24"/>
        </w:rPr>
        <w:t>м</w:t>
      </w:r>
      <w:proofErr w:type="gramEnd"/>
      <w:r w:rsidRPr="00BC7BDB">
        <w:rPr>
          <w:rFonts w:ascii="Times New Roman" w:hAnsi="Times New Roman" w:cs="Times New Roman"/>
          <w:snapToGrid w:val="0"/>
          <w:sz w:val="24"/>
          <w:szCs w:val="24"/>
        </w:rPr>
        <w:t xml:space="preserve"> (99,7 % вероятности) - 50-70</w:t>
      </w:r>
    </w:p>
    <w:p w:rsidR="00BC7BDB" w:rsidRPr="00BC7BDB" w:rsidRDefault="00BC7BDB" w:rsidP="00BC7BDB">
      <w:pPr>
        <w:ind w:firstLine="720"/>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Точность определения составляющих вектора скорости потребителя, </w:t>
      </w:r>
      <w:proofErr w:type="gramStart"/>
      <w:r w:rsidRPr="00BC7BDB">
        <w:rPr>
          <w:rFonts w:ascii="Times New Roman" w:hAnsi="Times New Roman" w:cs="Times New Roman"/>
          <w:snapToGrid w:val="0"/>
          <w:sz w:val="24"/>
          <w:szCs w:val="24"/>
        </w:rPr>
        <w:t>м</w:t>
      </w:r>
      <w:proofErr w:type="gramEnd"/>
      <w:r w:rsidRPr="00BC7BDB">
        <w:rPr>
          <w:rFonts w:ascii="Times New Roman" w:hAnsi="Times New Roman" w:cs="Times New Roman"/>
          <w:snapToGrid w:val="0"/>
          <w:sz w:val="24"/>
          <w:szCs w:val="24"/>
        </w:rPr>
        <w:t>/с (99,7 % вероятности) - не хуже 0,15</w:t>
      </w:r>
    </w:p>
    <w:p w:rsidR="00BC7BDB" w:rsidRPr="00BC7BDB" w:rsidRDefault="00BC7BDB" w:rsidP="00BC7BDB">
      <w:pPr>
        <w:ind w:firstLine="720"/>
        <w:rPr>
          <w:rFonts w:ascii="Times New Roman" w:hAnsi="Times New Roman" w:cs="Times New Roman"/>
          <w:snapToGrid w:val="0"/>
          <w:sz w:val="24"/>
          <w:szCs w:val="24"/>
        </w:rPr>
      </w:pPr>
      <w:proofErr w:type="gramStart"/>
      <w:r w:rsidRPr="00BC7BDB">
        <w:rPr>
          <w:rFonts w:ascii="Times New Roman" w:hAnsi="Times New Roman" w:cs="Times New Roman"/>
          <w:snapToGrid w:val="0"/>
          <w:sz w:val="24"/>
          <w:szCs w:val="24"/>
        </w:rPr>
        <w:t xml:space="preserve">Точность привязки </w:t>
      </w:r>
      <w:proofErr w:type="spellStart"/>
      <w:r w:rsidRPr="00BC7BDB">
        <w:rPr>
          <w:rFonts w:ascii="Times New Roman" w:hAnsi="Times New Roman" w:cs="Times New Roman"/>
          <w:snapToGrid w:val="0"/>
          <w:sz w:val="24"/>
          <w:szCs w:val="24"/>
        </w:rPr>
        <w:t>эфемеридного</w:t>
      </w:r>
      <w:proofErr w:type="spellEnd"/>
      <w:r w:rsidRPr="00BC7BDB">
        <w:rPr>
          <w:rFonts w:ascii="Times New Roman" w:hAnsi="Times New Roman" w:cs="Times New Roman"/>
          <w:snapToGrid w:val="0"/>
          <w:sz w:val="24"/>
          <w:szCs w:val="24"/>
        </w:rPr>
        <w:t xml:space="preserve"> времени к всемирному гринвичскому (99,7 % вероятности) - 1 </w:t>
      </w:r>
      <w:proofErr w:type="spellStart"/>
      <w:r w:rsidRPr="00BC7BDB">
        <w:rPr>
          <w:rFonts w:ascii="Times New Roman" w:hAnsi="Times New Roman" w:cs="Times New Roman"/>
          <w:snapToGrid w:val="0"/>
          <w:sz w:val="24"/>
          <w:szCs w:val="24"/>
        </w:rPr>
        <w:t>мкс</w:t>
      </w:r>
      <w:proofErr w:type="spellEnd"/>
      <w:proofErr w:type="gramEnd"/>
    </w:p>
    <w:p w:rsidR="00BC7BDB" w:rsidRPr="00BC7BDB" w:rsidRDefault="00BC7BDB" w:rsidP="00BC7BDB">
      <w:pPr>
        <w:ind w:firstLine="720"/>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Время, необходимое для проведения: - первого навигационного определения – от 1 до 3 минут; последующих навигационных определений - от 1 до 10 </w:t>
      </w:r>
      <w:r w:rsidRPr="00BC7BDB">
        <w:rPr>
          <w:rFonts w:ascii="Times New Roman" w:hAnsi="Times New Roman" w:cs="Times New Roman"/>
          <w:snapToGrid w:val="0"/>
          <w:sz w:val="24"/>
          <w:szCs w:val="24"/>
          <w:lang w:val="en-US"/>
        </w:rPr>
        <w:t>c</w:t>
      </w:r>
    </w:p>
    <w:p w:rsidR="00BC7BDB" w:rsidRPr="00BC7BDB" w:rsidRDefault="00BC7BDB" w:rsidP="00BC7BDB">
      <w:pPr>
        <w:ind w:firstLine="720"/>
        <w:rPr>
          <w:rFonts w:ascii="Times New Roman" w:hAnsi="Times New Roman" w:cs="Times New Roman"/>
          <w:snapToGrid w:val="0"/>
          <w:sz w:val="24"/>
          <w:szCs w:val="24"/>
        </w:rPr>
      </w:pPr>
      <w:r w:rsidRPr="00BC7BDB">
        <w:rPr>
          <w:rFonts w:ascii="Times New Roman" w:hAnsi="Times New Roman" w:cs="Times New Roman"/>
          <w:snapToGrid w:val="0"/>
          <w:sz w:val="24"/>
          <w:szCs w:val="24"/>
        </w:rPr>
        <w:t>Первый спутник ГЛОНАС</w:t>
      </w:r>
      <w:proofErr w:type="gramStart"/>
      <w:r w:rsidRPr="00BC7BDB">
        <w:rPr>
          <w:rFonts w:ascii="Times New Roman" w:hAnsi="Times New Roman" w:cs="Times New Roman"/>
          <w:snapToGrid w:val="0"/>
          <w:sz w:val="24"/>
          <w:szCs w:val="24"/>
        </w:rPr>
        <w:t>С(</w:t>
      </w:r>
      <w:proofErr w:type="gramEnd"/>
      <w:r w:rsidRPr="00BC7BDB">
        <w:rPr>
          <w:rFonts w:ascii="Times New Roman" w:hAnsi="Times New Roman" w:cs="Times New Roman"/>
          <w:snapToGrid w:val="0"/>
          <w:sz w:val="24"/>
          <w:szCs w:val="24"/>
        </w:rPr>
        <w:t>Космос 1413) был запущен 12 Октября 1982 года. Официально система ГЛОНАСС введена в действие 24 Сентября 1993 по распоряжению Президента Российской Федерации.</w:t>
      </w:r>
    </w:p>
    <w:p w:rsidR="00BC7BDB" w:rsidRPr="00BC7BDB" w:rsidRDefault="00BC7BDB" w:rsidP="00BC7BDB">
      <w:pPr>
        <w:keepNext/>
        <w:spacing w:before="240" w:after="60"/>
        <w:ind w:left="1416" w:hanging="708"/>
        <w:outlineLvl w:val="1"/>
        <w:rPr>
          <w:rFonts w:ascii="Times New Roman" w:hAnsi="Times New Roman" w:cs="Times New Roman"/>
          <w:b/>
          <w:i/>
          <w:snapToGrid w:val="0"/>
          <w:sz w:val="24"/>
          <w:szCs w:val="24"/>
        </w:rPr>
      </w:pPr>
      <w:bookmarkStart w:id="3" w:name="_Toc15093584"/>
      <w:r w:rsidRPr="00BC7BDB">
        <w:rPr>
          <w:rFonts w:ascii="Times New Roman" w:hAnsi="Times New Roman" w:cs="Times New Roman"/>
          <w:b/>
          <w:i/>
          <w:snapToGrid w:val="0"/>
          <w:sz w:val="24"/>
          <w:szCs w:val="24"/>
        </w:rPr>
        <w:t>Как работает система ГЛОНАСС</w:t>
      </w:r>
      <w:bookmarkEnd w:id="3"/>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Для определения трехмерных координат, скорости и времени потребитель использует навигационные сигналы, постоянно передаваемые спутниками ГЛОНАСС. Каждый спутник ГЛОНАСС передает навигационные радиосигналы двух типов: </w:t>
      </w:r>
      <w:r w:rsidRPr="00BC7BDB">
        <w:rPr>
          <w:rFonts w:ascii="Times New Roman" w:hAnsi="Times New Roman" w:cs="Times New Roman"/>
          <w:snapToGrid w:val="0"/>
          <w:sz w:val="24"/>
          <w:szCs w:val="24"/>
        </w:rPr>
        <w:lastRenderedPageBreak/>
        <w:t>стандартной точности (</w:t>
      </w:r>
      <w:proofErr w:type="gramStart"/>
      <w:r w:rsidRPr="00BC7BDB">
        <w:rPr>
          <w:rFonts w:ascii="Times New Roman" w:hAnsi="Times New Roman" w:cs="Times New Roman"/>
          <w:snapToGrid w:val="0"/>
          <w:sz w:val="24"/>
          <w:szCs w:val="24"/>
        </w:rPr>
        <w:t>СТ</w:t>
      </w:r>
      <w:proofErr w:type="gramEnd"/>
      <w:r w:rsidRPr="00BC7BDB">
        <w:rPr>
          <w:rFonts w:ascii="Times New Roman" w:hAnsi="Times New Roman" w:cs="Times New Roman"/>
          <w:snapToGrid w:val="0"/>
          <w:sz w:val="24"/>
          <w:szCs w:val="24"/>
        </w:rPr>
        <w:t xml:space="preserve">) и высокой точности (ВТ). Сигнал </w:t>
      </w:r>
      <w:proofErr w:type="gramStart"/>
      <w:r w:rsidRPr="00BC7BDB">
        <w:rPr>
          <w:rFonts w:ascii="Times New Roman" w:hAnsi="Times New Roman" w:cs="Times New Roman"/>
          <w:snapToGrid w:val="0"/>
          <w:sz w:val="24"/>
          <w:szCs w:val="24"/>
        </w:rPr>
        <w:t>СТ</w:t>
      </w:r>
      <w:proofErr w:type="gramEnd"/>
      <w:r w:rsidRPr="00BC7BDB">
        <w:rPr>
          <w:rFonts w:ascii="Times New Roman" w:hAnsi="Times New Roman" w:cs="Times New Roman"/>
          <w:snapToGrid w:val="0"/>
          <w:sz w:val="24"/>
          <w:szCs w:val="24"/>
        </w:rPr>
        <w:t xml:space="preserve"> передается в диапазоне L с использованием принципа частотного разделения каналов. Это означает, что каждый спутник ГЛОНАСС передает навигационный сигнал на собственной несущей частоте: L1 = 1602 </w:t>
      </w:r>
      <w:proofErr w:type="spellStart"/>
      <w:r w:rsidRPr="00BC7BDB">
        <w:rPr>
          <w:rFonts w:ascii="Times New Roman" w:hAnsi="Times New Roman" w:cs="Times New Roman"/>
          <w:snapToGrid w:val="0"/>
          <w:sz w:val="24"/>
          <w:szCs w:val="24"/>
        </w:rPr>
        <w:t>MHz</w:t>
      </w:r>
      <w:proofErr w:type="spellEnd"/>
      <w:r w:rsidRPr="00BC7BDB">
        <w:rPr>
          <w:rFonts w:ascii="Times New Roman" w:hAnsi="Times New Roman" w:cs="Times New Roman"/>
          <w:snapToGrid w:val="0"/>
          <w:sz w:val="24"/>
          <w:szCs w:val="24"/>
        </w:rPr>
        <w:t xml:space="preserve"> + n0.5625 </w:t>
      </w:r>
      <w:proofErr w:type="spellStart"/>
      <w:proofErr w:type="gramStart"/>
      <w:r w:rsidRPr="00BC7BDB">
        <w:rPr>
          <w:rFonts w:ascii="Times New Roman" w:hAnsi="Times New Roman" w:cs="Times New Roman"/>
          <w:snapToGrid w:val="0"/>
          <w:sz w:val="24"/>
          <w:szCs w:val="24"/>
        </w:rPr>
        <w:t>M</w:t>
      </w:r>
      <w:proofErr w:type="gramEnd"/>
      <w:r w:rsidRPr="00BC7BDB">
        <w:rPr>
          <w:rFonts w:ascii="Times New Roman" w:hAnsi="Times New Roman" w:cs="Times New Roman"/>
          <w:snapToGrid w:val="0"/>
          <w:sz w:val="24"/>
          <w:szCs w:val="24"/>
        </w:rPr>
        <w:t>Гц</w:t>
      </w:r>
      <w:proofErr w:type="spellEnd"/>
      <w:r w:rsidRPr="00BC7BDB">
        <w:rPr>
          <w:rFonts w:ascii="Times New Roman" w:hAnsi="Times New Roman" w:cs="Times New Roman"/>
          <w:snapToGrid w:val="0"/>
          <w:sz w:val="24"/>
          <w:szCs w:val="24"/>
        </w:rPr>
        <w:t>, где n - номер частотного канала (n=0,1.2...). Спутники, которые находятся в противоположных точках плоскости орбиты (</w:t>
      </w:r>
      <w:proofErr w:type="spellStart"/>
      <w:r w:rsidRPr="00BC7BDB">
        <w:rPr>
          <w:rFonts w:ascii="Times New Roman" w:hAnsi="Times New Roman" w:cs="Times New Roman"/>
          <w:snapToGrid w:val="0"/>
          <w:sz w:val="24"/>
          <w:szCs w:val="24"/>
        </w:rPr>
        <w:t>антиподальные</w:t>
      </w:r>
      <w:proofErr w:type="spellEnd"/>
      <w:r w:rsidRPr="00BC7BDB">
        <w:rPr>
          <w:rFonts w:ascii="Times New Roman" w:hAnsi="Times New Roman" w:cs="Times New Roman"/>
          <w:snapToGrid w:val="0"/>
          <w:sz w:val="24"/>
          <w:szCs w:val="24"/>
        </w:rPr>
        <w:t xml:space="preserve"> спутники), могут передавать навигационные сигналы на одной и той же несущей. Одновременное нахождение </w:t>
      </w:r>
      <w:proofErr w:type="spellStart"/>
      <w:r w:rsidRPr="00BC7BDB">
        <w:rPr>
          <w:rFonts w:ascii="Times New Roman" w:hAnsi="Times New Roman" w:cs="Times New Roman"/>
          <w:snapToGrid w:val="0"/>
          <w:sz w:val="24"/>
          <w:szCs w:val="24"/>
        </w:rPr>
        <w:t>антиподальных</w:t>
      </w:r>
      <w:proofErr w:type="spellEnd"/>
      <w:r w:rsidRPr="00BC7BDB">
        <w:rPr>
          <w:rFonts w:ascii="Times New Roman" w:hAnsi="Times New Roman" w:cs="Times New Roman"/>
          <w:snapToGrid w:val="0"/>
          <w:sz w:val="24"/>
          <w:szCs w:val="24"/>
        </w:rPr>
        <w:t xml:space="preserve"> спутников в зоне видимости отдельного потребителя невозможно. Навигационный приемник потребителя автоматически принимает сигналы не менее чем от 4 спутников ГЛОНАСС и проводит измерения </w:t>
      </w:r>
      <w:proofErr w:type="spellStart"/>
      <w:r w:rsidRPr="00BC7BDB">
        <w:rPr>
          <w:rFonts w:ascii="Times New Roman" w:hAnsi="Times New Roman" w:cs="Times New Roman"/>
          <w:snapToGrid w:val="0"/>
          <w:sz w:val="24"/>
          <w:szCs w:val="24"/>
        </w:rPr>
        <w:t>псевдодальностей</w:t>
      </w:r>
      <w:proofErr w:type="spellEnd"/>
      <w:r w:rsidRPr="00BC7BDB">
        <w:rPr>
          <w:rFonts w:ascii="Times New Roman" w:hAnsi="Times New Roman" w:cs="Times New Roman"/>
          <w:snapToGrid w:val="0"/>
          <w:sz w:val="24"/>
          <w:szCs w:val="24"/>
        </w:rPr>
        <w:t xml:space="preserve"> до этих спутников и скоростей их изменения. Одновременно с проведением измерений из сигналов спутников выделяются и обрабатываются навигационные сообщения. В результате совместной обработки в процессоре приемника измерений и навигационных сообщений вычисляются три координаты потребителя, три составляющих скорости его движения и точное время.</w:t>
      </w:r>
    </w:p>
    <w:p w:rsidR="00BC7BDB" w:rsidRPr="00BC7BDB" w:rsidRDefault="00BC7BDB" w:rsidP="00BC7BDB">
      <w:pPr>
        <w:keepNext/>
        <w:spacing w:before="240" w:after="60"/>
        <w:ind w:left="1416" w:hanging="708"/>
        <w:outlineLvl w:val="1"/>
        <w:rPr>
          <w:rFonts w:ascii="Times New Roman" w:hAnsi="Times New Roman" w:cs="Times New Roman"/>
          <w:b/>
          <w:i/>
          <w:snapToGrid w:val="0"/>
          <w:sz w:val="24"/>
          <w:szCs w:val="24"/>
        </w:rPr>
      </w:pPr>
      <w:bookmarkStart w:id="4" w:name="_Toc15093585"/>
      <w:r w:rsidRPr="00BC7BDB">
        <w:rPr>
          <w:rFonts w:ascii="Times New Roman" w:hAnsi="Times New Roman" w:cs="Times New Roman"/>
          <w:b/>
          <w:i/>
          <w:snapToGrid w:val="0"/>
          <w:sz w:val="24"/>
          <w:szCs w:val="24"/>
        </w:rPr>
        <w:t>Состав системы ГЛОНАСС</w:t>
      </w:r>
      <w:bookmarkEnd w:id="4"/>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Система ГЛОНАСС включает в себя три подсистемы (сегмента): подсистему космических аппаратов (орбитальный сегмент), наземный комплекс управления (наземный сегмент) и подсистему (сегмент) потребителей.</w:t>
      </w:r>
    </w:p>
    <w:p w:rsidR="00BC7BDB" w:rsidRPr="00BC7BDB" w:rsidRDefault="00BC7BDB" w:rsidP="00BC7BDB">
      <w:pPr>
        <w:keepNext/>
        <w:spacing w:before="240" w:after="60"/>
        <w:outlineLvl w:val="2"/>
        <w:rPr>
          <w:rFonts w:ascii="Times New Roman" w:hAnsi="Times New Roman" w:cs="Times New Roman"/>
          <w:snapToGrid w:val="0"/>
          <w:sz w:val="24"/>
          <w:szCs w:val="24"/>
        </w:rPr>
      </w:pPr>
      <w:bookmarkStart w:id="5" w:name="_Toc15093586"/>
      <w:r w:rsidRPr="00BC7BDB">
        <w:rPr>
          <w:rFonts w:ascii="Times New Roman" w:hAnsi="Times New Roman" w:cs="Times New Roman"/>
          <w:snapToGrid w:val="0"/>
          <w:sz w:val="24"/>
          <w:szCs w:val="24"/>
        </w:rPr>
        <w:t>Подсистема космических аппаратов</w:t>
      </w:r>
      <w:bookmarkEnd w:id="5"/>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Полностью развернутая орбитальная группировка ГЛОНАСС состоит из 24 космических аппаратов, размещенных в трех орбитальных плоскостях. Плоскости разнесены по долготе на 120 градусов и сдвинуты относительно друг друга по аргументу широты на 15 градусов. В каждой плоскости размещены по восемь спутников с равномерным сдвигом по аргументу широты 45 градусов. Спутники расположены на круговых орбитах с наклонением 64.8 градуса и периодом обращения, примерно равным 11 часов 15 минут. Такая конфигурация орбитальной группировки позволяет обеспечивать постоянное присутствие как минимум 5 спутников с приемлемой геометрией созвездия в зоне видимости потребителя, находящегося в любой точке Земли и околоземного пространства.</w:t>
      </w:r>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В настоящее время орбитальная подсистема ГЛОНАСС состоит из 24 работающих спутников и одного резервного. При этом обеспечивается непрерывное навигационное поле с постоянным нахождением 5...8 спутников ГЛОНАСС в зоне видимости потребителя. Характеристики наблюдаемости спутников ГЛОНАСС в северных широтах (&gt; 50 градусов) лучше, чем характеристики наблюдаемости спутников GPS.</w:t>
      </w:r>
    </w:p>
    <w:p w:rsidR="00BC7BDB" w:rsidRPr="00BC7BDB" w:rsidRDefault="00BC7BDB" w:rsidP="00BC7BDB">
      <w:pPr>
        <w:keepNext/>
        <w:spacing w:before="240" w:after="60"/>
        <w:outlineLvl w:val="2"/>
        <w:rPr>
          <w:rFonts w:ascii="Times New Roman" w:hAnsi="Times New Roman" w:cs="Times New Roman"/>
          <w:snapToGrid w:val="0"/>
          <w:sz w:val="24"/>
          <w:szCs w:val="24"/>
        </w:rPr>
      </w:pPr>
      <w:bookmarkStart w:id="6" w:name="_Toc15093587"/>
      <w:r w:rsidRPr="00BC7BDB">
        <w:rPr>
          <w:rFonts w:ascii="Times New Roman" w:hAnsi="Times New Roman" w:cs="Times New Roman"/>
          <w:snapToGrid w:val="0"/>
          <w:sz w:val="24"/>
          <w:szCs w:val="24"/>
        </w:rPr>
        <w:t>Спутник ГЛОНАСС</w:t>
      </w:r>
      <w:bookmarkEnd w:id="6"/>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Выведение спутников ГЛОНАСС на орбиту осуществляется Военно-космическими силами России с космодрома Байконур. Носитель тяжелого класса «ПРОТОН» выводит одновременно три спутника. В состав бортовой аппаратуры спутника ГЛОНАСС входят навигационный комплекс, комплекс управления, системы ориентации, стабилизации, коррекции и т.д. Каждый спутник оснащен цезиевым стандартом времени/частоты, предназначенным для формирования высокостабильной бортовой шкалы времени и синхронизации всех процессов в бортовой аппаратуре. Бортовой компьютер </w:t>
      </w:r>
      <w:r w:rsidRPr="00BC7BDB">
        <w:rPr>
          <w:rFonts w:ascii="Times New Roman" w:hAnsi="Times New Roman" w:cs="Times New Roman"/>
          <w:snapToGrid w:val="0"/>
          <w:sz w:val="24"/>
          <w:szCs w:val="24"/>
        </w:rPr>
        <w:lastRenderedPageBreak/>
        <w:t>обрабатывает, поступающую из НКУ навигационную информацию, и преобразовывает ее в формат навигационного сообщения для потребителей.</w:t>
      </w:r>
    </w:p>
    <w:p w:rsidR="00BC7BDB" w:rsidRPr="00BC7BDB" w:rsidRDefault="00BC7BDB" w:rsidP="00BC7BDB">
      <w:pPr>
        <w:keepNext/>
        <w:spacing w:before="240" w:after="60"/>
        <w:outlineLvl w:val="2"/>
        <w:rPr>
          <w:rFonts w:ascii="Times New Roman" w:hAnsi="Times New Roman" w:cs="Times New Roman"/>
          <w:snapToGrid w:val="0"/>
          <w:sz w:val="24"/>
          <w:szCs w:val="24"/>
        </w:rPr>
      </w:pPr>
      <w:bookmarkStart w:id="7" w:name="_Toc15093588"/>
      <w:r w:rsidRPr="00BC7BDB">
        <w:rPr>
          <w:rFonts w:ascii="Times New Roman" w:hAnsi="Times New Roman" w:cs="Times New Roman"/>
          <w:snapToGrid w:val="0"/>
          <w:sz w:val="24"/>
          <w:szCs w:val="24"/>
        </w:rPr>
        <w:t>Навигационное сообщение</w:t>
      </w:r>
      <w:bookmarkEnd w:id="7"/>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 xml:space="preserve">Навигационное сообщение передается в составе навигационного радиосигнала и включает в себя: </w:t>
      </w:r>
    </w:p>
    <w:p w:rsidR="00BC7BDB" w:rsidRPr="00BC7BDB" w:rsidRDefault="00BC7BDB" w:rsidP="00BC7BDB">
      <w:pPr>
        <w:numPr>
          <w:ilvl w:val="0"/>
          <w:numId w:val="2"/>
        </w:numPr>
        <w:tabs>
          <w:tab w:val="clear" w:pos="360"/>
          <w:tab w:val="num" w:pos="1080"/>
        </w:tabs>
        <w:spacing w:after="0" w:line="240" w:lineRule="auto"/>
        <w:ind w:left="1080"/>
        <w:jc w:val="both"/>
        <w:rPr>
          <w:rFonts w:ascii="Times New Roman" w:hAnsi="Times New Roman" w:cs="Times New Roman"/>
          <w:sz w:val="24"/>
          <w:szCs w:val="24"/>
        </w:rPr>
      </w:pPr>
      <w:r w:rsidRPr="00BC7BDB">
        <w:rPr>
          <w:rFonts w:ascii="Times New Roman" w:hAnsi="Times New Roman" w:cs="Times New Roman"/>
          <w:sz w:val="24"/>
          <w:szCs w:val="24"/>
        </w:rPr>
        <w:t xml:space="preserve">спутниковые эфемериды, частотно-временные поправки к бортовой шкале времени относительно системного времени ГЛОНАСС и UTC(SU); </w:t>
      </w:r>
    </w:p>
    <w:p w:rsidR="00BC7BDB" w:rsidRPr="00BC7BDB" w:rsidRDefault="00BC7BDB" w:rsidP="00BC7BDB">
      <w:pPr>
        <w:numPr>
          <w:ilvl w:val="0"/>
          <w:numId w:val="2"/>
        </w:numPr>
        <w:tabs>
          <w:tab w:val="clear" w:pos="360"/>
          <w:tab w:val="num" w:pos="1080"/>
        </w:tabs>
        <w:spacing w:after="0" w:line="240" w:lineRule="auto"/>
        <w:ind w:left="1080"/>
        <w:jc w:val="both"/>
        <w:rPr>
          <w:rFonts w:ascii="Times New Roman" w:hAnsi="Times New Roman" w:cs="Times New Roman"/>
          <w:sz w:val="24"/>
          <w:szCs w:val="24"/>
        </w:rPr>
      </w:pPr>
      <w:r w:rsidRPr="00BC7BDB">
        <w:rPr>
          <w:rFonts w:ascii="Times New Roman" w:hAnsi="Times New Roman" w:cs="Times New Roman"/>
          <w:sz w:val="24"/>
          <w:szCs w:val="24"/>
        </w:rPr>
        <w:t xml:space="preserve">метки времени; </w:t>
      </w:r>
    </w:p>
    <w:p w:rsidR="00BC7BDB" w:rsidRPr="00BC7BDB" w:rsidRDefault="00BC7BDB" w:rsidP="00BC7BDB">
      <w:pPr>
        <w:numPr>
          <w:ilvl w:val="0"/>
          <w:numId w:val="2"/>
        </w:numPr>
        <w:tabs>
          <w:tab w:val="clear" w:pos="360"/>
          <w:tab w:val="num" w:pos="1080"/>
        </w:tabs>
        <w:spacing w:after="0" w:line="240" w:lineRule="auto"/>
        <w:ind w:left="1080"/>
        <w:jc w:val="both"/>
        <w:rPr>
          <w:rFonts w:ascii="Times New Roman" w:hAnsi="Times New Roman" w:cs="Times New Roman"/>
          <w:sz w:val="24"/>
          <w:szCs w:val="24"/>
        </w:rPr>
      </w:pPr>
      <w:r w:rsidRPr="00BC7BDB">
        <w:rPr>
          <w:rFonts w:ascii="Times New Roman" w:hAnsi="Times New Roman" w:cs="Times New Roman"/>
          <w:sz w:val="24"/>
          <w:szCs w:val="24"/>
        </w:rPr>
        <w:t>альманах системы.</w:t>
      </w:r>
    </w:p>
    <w:p w:rsidR="00BC7BDB" w:rsidRPr="00BC7BDB" w:rsidRDefault="00BC7BDB" w:rsidP="00BC7BDB">
      <w:pPr>
        <w:ind w:firstLine="720"/>
        <w:jc w:val="both"/>
        <w:rPr>
          <w:rFonts w:ascii="Times New Roman" w:hAnsi="Times New Roman" w:cs="Times New Roman"/>
          <w:sz w:val="24"/>
          <w:szCs w:val="24"/>
        </w:rPr>
      </w:pPr>
      <w:r w:rsidRPr="00BC7BDB">
        <w:rPr>
          <w:rFonts w:ascii="Times New Roman" w:hAnsi="Times New Roman" w:cs="Times New Roman"/>
          <w:sz w:val="24"/>
          <w:szCs w:val="24"/>
        </w:rPr>
        <w:t>Эфемериды представляют собой точные координаты (</w:t>
      </w:r>
      <w:proofErr w:type="spellStart"/>
      <w:r w:rsidRPr="00BC7BDB">
        <w:rPr>
          <w:rFonts w:ascii="Times New Roman" w:hAnsi="Times New Roman" w:cs="Times New Roman"/>
          <w:sz w:val="24"/>
          <w:szCs w:val="24"/>
        </w:rPr>
        <w:t>x,y,z</w:t>
      </w:r>
      <w:proofErr w:type="spellEnd"/>
      <w:r w:rsidRPr="00BC7BDB">
        <w:rPr>
          <w:rFonts w:ascii="Times New Roman" w:hAnsi="Times New Roman" w:cs="Times New Roman"/>
          <w:sz w:val="24"/>
          <w:szCs w:val="24"/>
        </w:rPr>
        <w:t xml:space="preserve">), и их первые и вторые производные, которые описывают положение спутника в геоцентрической системе координат ПЗ-90. Альманах содержит информацию </w:t>
      </w:r>
      <w:proofErr w:type="gramStart"/>
      <w:r w:rsidRPr="00BC7BDB">
        <w:rPr>
          <w:rFonts w:ascii="Times New Roman" w:hAnsi="Times New Roman" w:cs="Times New Roman"/>
          <w:sz w:val="24"/>
          <w:szCs w:val="24"/>
        </w:rPr>
        <w:t>о</w:t>
      </w:r>
      <w:proofErr w:type="gramEnd"/>
      <w:r w:rsidRPr="00BC7BDB">
        <w:rPr>
          <w:rFonts w:ascii="Times New Roman" w:hAnsi="Times New Roman" w:cs="Times New Roman"/>
          <w:sz w:val="24"/>
          <w:szCs w:val="24"/>
        </w:rPr>
        <w:t xml:space="preserve"> всех спутниках системы, а именно: </w:t>
      </w:r>
      <w:proofErr w:type="spellStart"/>
      <w:r w:rsidRPr="00BC7BDB">
        <w:rPr>
          <w:rFonts w:ascii="Times New Roman" w:hAnsi="Times New Roman" w:cs="Times New Roman"/>
          <w:sz w:val="24"/>
          <w:szCs w:val="24"/>
        </w:rPr>
        <w:t>кеплеровы</w:t>
      </w:r>
      <w:proofErr w:type="spellEnd"/>
      <w:r w:rsidRPr="00BC7BDB">
        <w:rPr>
          <w:rFonts w:ascii="Times New Roman" w:hAnsi="Times New Roman" w:cs="Times New Roman"/>
          <w:sz w:val="24"/>
          <w:szCs w:val="24"/>
        </w:rPr>
        <w:t xml:space="preserve"> элементы, грубые значения временных поправок к бортовому времени относительно системного и признаки исправности/неисправности каждого спутника.</w:t>
      </w:r>
    </w:p>
    <w:p w:rsidR="00BC7BDB" w:rsidRPr="00BC7BDB" w:rsidRDefault="00BC7BDB" w:rsidP="00BC7BDB">
      <w:pPr>
        <w:keepNext/>
        <w:spacing w:before="240" w:after="60"/>
        <w:jc w:val="center"/>
        <w:outlineLvl w:val="2"/>
        <w:rPr>
          <w:rFonts w:ascii="Times New Roman" w:hAnsi="Times New Roman" w:cs="Times New Roman"/>
          <w:snapToGrid w:val="0"/>
          <w:sz w:val="24"/>
          <w:szCs w:val="24"/>
        </w:rPr>
      </w:pPr>
      <w:bookmarkStart w:id="8" w:name="_Toc15093589"/>
      <w:r w:rsidRPr="00BC7BDB">
        <w:rPr>
          <w:rFonts w:ascii="Times New Roman" w:hAnsi="Times New Roman" w:cs="Times New Roman"/>
          <w:snapToGrid w:val="0"/>
          <w:sz w:val="24"/>
          <w:szCs w:val="24"/>
        </w:rPr>
        <w:t>Наземный комплекс управления</w:t>
      </w:r>
      <w:bookmarkEnd w:id="8"/>
    </w:p>
    <w:p w:rsidR="00BC7BDB" w:rsidRPr="00BC7BDB" w:rsidRDefault="00BC7BDB" w:rsidP="00BC7BDB">
      <w:pPr>
        <w:ind w:firstLine="720"/>
        <w:jc w:val="both"/>
        <w:rPr>
          <w:rFonts w:ascii="Times New Roman" w:hAnsi="Times New Roman" w:cs="Times New Roman"/>
          <w:snapToGrid w:val="0"/>
          <w:sz w:val="24"/>
          <w:szCs w:val="24"/>
        </w:rPr>
      </w:pPr>
      <w:r w:rsidRPr="00BC7BDB">
        <w:rPr>
          <w:rFonts w:ascii="Times New Roman" w:hAnsi="Times New Roman" w:cs="Times New Roman"/>
          <w:snapToGrid w:val="0"/>
          <w:sz w:val="24"/>
          <w:szCs w:val="24"/>
        </w:rPr>
        <w:t>Управление орбитальной группировкой ГЛОНАСС осуществляет наземный комплекс управления (НКУ). Он включает в себя Центр управления системой (ЦУС)(г</w:t>
      </w:r>
      <w:proofErr w:type="gramStart"/>
      <w:r w:rsidRPr="00BC7BDB">
        <w:rPr>
          <w:rFonts w:ascii="Times New Roman" w:hAnsi="Times New Roman" w:cs="Times New Roman"/>
          <w:snapToGrid w:val="0"/>
          <w:sz w:val="24"/>
          <w:szCs w:val="24"/>
        </w:rPr>
        <w:t>.Г</w:t>
      </w:r>
      <w:proofErr w:type="gramEnd"/>
      <w:r w:rsidRPr="00BC7BDB">
        <w:rPr>
          <w:rFonts w:ascii="Times New Roman" w:hAnsi="Times New Roman" w:cs="Times New Roman"/>
          <w:snapToGrid w:val="0"/>
          <w:sz w:val="24"/>
          <w:szCs w:val="24"/>
        </w:rPr>
        <w:t xml:space="preserve">олицыно-2, Московская область) и сеть станций слежения и управления, рассредоточенных по всей территории России. Наземный комплекс управления осуществляет сбор, накопление и обработку траекторной и телеметрической информации </w:t>
      </w:r>
      <w:proofErr w:type="gramStart"/>
      <w:r w:rsidRPr="00BC7BDB">
        <w:rPr>
          <w:rFonts w:ascii="Times New Roman" w:hAnsi="Times New Roman" w:cs="Times New Roman"/>
          <w:snapToGrid w:val="0"/>
          <w:sz w:val="24"/>
          <w:szCs w:val="24"/>
        </w:rPr>
        <w:t>о</w:t>
      </w:r>
      <w:proofErr w:type="gramEnd"/>
      <w:r w:rsidRPr="00BC7BDB">
        <w:rPr>
          <w:rFonts w:ascii="Times New Roman" w:hAnsi="Times New Roman" w:cs="Times New Roman"/>
          <w:snapToGrid w:val="0"/>
          <w:sz w:val="24"/>
          <w:szCs w:val="24"/>
        </w:rPr>
        <w:t xml:space="preserve"> всех спутниках системы и выдачу на каждый спутник команд управления и навигационной информации. Траекторная информация периодически калибруется с помощью лазерных дальномеров (</w:t>
      </w:r>
      <w:proofErr w:type="spellStart"/>
      <w:r w:rsidRPr="00BC7BDB">
        <w:rPr>
          <w:rFonts w:ascii="Times New Roman" w:hAnsi="Times New Roman" w:cs="Times New Roman"/>
          <w:snapToGrid w:val="0"/>
          <w:sz w:val="24"/>
          <w:szCs w:val="24"/>
        </w:rPr>
        <w:t>кванто</w:t>
      </w:r>
      <w:proofErr w:type="spellEnd"/>
      <w:r w:rsidRPr="00BC7BDB">
        <w:rPr>
          <w:rFonts w:ascii="Times New Roman" w:hAnsi="Times New Roman" w:cs="Times New Roman"/>
          <w:snapToGrid w:val="0"/>
          <w:sz w:val="24"/>
          <w:szCs w:val="24"/>
        </w:rPr>
        <w:t>-оптических станций) из состава НКУ. Для этого спутники ГЛОНАСС оснащены лазерными отражателями. Для правильного функционирования системы очень важна синхронизация всех процессов. Для этого в составе НКУ предусмотрен Центральный синхронизатор (Ц</w:t>
      </w:r>
      <w:proofErr w:type="gramStart"/>
      <w:r w:rsidRPr="00BC7BDB">
        <w:rPr>
          <w:rFonts w:ascii="Times New Roman" w:hAnsi="Times New Roman" w:cs="Times New Roman"/>
          <w:snapToGrid w:val="0"/>
          <w:sz w:val="24"/>
          <w:szCs w:val="24"/>
        </w:rPr>
        <w:t>C</w:t>
      </w:r>
      <w:proofErr w:type="gramEnd"/>
      <w:r w:rsidRPr="00BC7BDB">
        <w:rPr>
          <w:rFonts w:ascii="Times New Roman" w:hAnsi="Times New Roman" w:cs="Times New Roman"/>
          <w:snapToGrid w:val="0"/>
          <w:sz w:val="24"/>
          <w:szCs w:val="24"/>
        </w:rPr>
        <w:t xml:space="preserve">), который представляет собой высокоточный водородный стандарт времени/частоты. ЦС </w:t>
      </w:r>
      <w:proofErr w:type="gramStart"/>
      <w:r w:rsidRPr="00BC7BDB">
        <w:rPr>
          <w:rFonts w:ascii="Times New Roman" w:hAnsi="Times New Roman" w:cs="Times New Roman"/>
          <w:snapToGrid w:val="0"/>
          <w:sz w:val="24"/>
          <w:szCs w:val="24"/>
        </w:rPr>
        <w:t>синхронизирован</w:t>
      </w:r>
      <w:proofErr w:type="gramEnd"/>
      <w:r w:rsidRPr="00BC7BDB">
        <w:rPr>
          <w:rFonts w:ascii="Times New Roman" w:hAnsi="Times New Roman" w:cs="Times New Roman"/>
          <w:snapToGrid w:val="0"/>
          <w:sz w:val="24"/>
          <w:szCs w:val="24"/>
        </w:rPr>
        <w:t xml:space="preserve"> с Национальным эталоном времени/частоты UTC(SU).</w:t>
      </w:r>
    </w:p>
    <w:sectPr w:rsidR="00BC7BDB" w:rsidRPr="00BC7BDB" w:rsidSect="000B0EBE">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C520C"/>
    <w:multiLevelType w:val="singleLevel"/>
    <w:tmpl w:val="0419000F"/>
    <w:lvl w:ilvl="0">
      <w:start w:val="1"/>
      <w:numFmt w:val="decimal"/>
      <w:lvlText w:val="%1."/>
      <w:lvlJc w:val="left"/>
      <w:pPr>
        <w:tabs>
          <w:tab w:val="num" w:pos="360"/>
        </w:tabs>
        <w:ind w:left="360" w:hanging="360"/>
      </w:pPr>
    </w:lvl>
  </w:abstractNum>
  <w:abstractNum w:abstractNumId="1">
    <w:nsid w:val="75227D5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startOverride w:val="1"/>
    </w:lvlOverride>
  </w:num>
  <w:num w:numId="2">
    <w:abstractNumId w:val="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EBE"/>
    <w:rsid w:val="000B0EBE"/>
    <w:rsid w:val="00700752"/>
    <w:rsid w:val="00740D55"/>
    <w:rsid w:val="00BC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EBE"/>
    <w:pPr>
      <w:widowControl/>
      <w:spacing w:after="200" w:line="276" w:lineRule="auto"/>
    </w:pPr>
    <w:rPr>
      <w:rFonts w:asciiTheme="minorHAnsi" w:eastAsiaTheme="minorHAnsi" w:hAnsiTheme="minorHAnsi" w:cstheme="minorBidi"/>
      <w:sz w:val="22"/>
      <w:szCs w:val="22"/>
    </w:rPr>
  </w:style>
  <w:style w:type="paragraph" w:styleId="4">
    <w:name w:val="heading 4"/>
    <w:basedOn w:val="a"/>
    <w:next w:val="a"/>
    <w:link w:val="40"/>
    <w:qFormat/>
    <w:rsid w:val="00740D55"/>
    <w:pPr>
      <w:keepNext/>
      <w:ind w:firstLine="709"/>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40D55"/>
    <w:rPr>
      <w:rFonts w:ascii="Times New Roman" w:eastAsia="Times New Roman" w:hAnsi="Times New Roman" w:cs="Times New Roman"/>
      <w:sz w:val="28"/>
      <w:szCs w:val="20"/>
    </w:rPr>
  </w:style>
  <w:style w:type="paragraph" w:styleId="a3">
    <w:name w:val="caption"/>
    <w:basedOn w:val="a"/>
    <w:next w:val="a"/>
    <w:qFormat/>
    <w:rsid w:val="00740D55"/>
    <w:rPr>
      <w:rFonts w:ascii="Times New Roman" w:eastAsia="Calibri" w:hAnsi="Times New Roman" w:cs="Times New Roman"/>
      <w:sz w:val="28"/>
      <w:szCs w:val="28"/>
    </w:rPr>
  </w:style>
  <w:style w:type="paragraph" w:styleId="a4">
    <w:name w:val="List Paragraph"/>
    <w:basedOn w:val="a"/>
    <w:uiPriority w:val="34"/>
    <w:qFormat/>
    <w:rsid w:val="00740D55"/>
    <w:pPr>
      <w:ind w:left="720"/>
      <w:contextualSpacing/>
    </w:pPr>
    <w:rPr>
      <w:color w:val="000000"/>
    </w:rPr>
  </w:style>
  <w:style w:type="paragraph" w:styleId="a5">
    <w:name w:val="Balloon Text"/>
    <w:basedOn w:val="a"/>
    <w:link w:val="a6"/>
    <w:uiPriority w:val="99"/>
    <w:semiHidden/>
    <w:unhideWhenUsed/>
    <w:rsid w:val="000B0E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0EBE"/>
    <w:rPr>
      <w:rFonts w:eastAsiaTheme="minorHAns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ahoma" w:hAnsi="Tahoma" w:cs="Tahoma"/>
        <w:sz w:val="24"/>
        <w:szCs w:val="24"/>
        <w:lang w:val="ru-RU"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EBE"/>
    <w:pPr>
      <w:widowControl/>
      <w:spacing w:after="200" w:line="276" w:lineRule="auto"/>
    </w:pPr>
    <w:rPr>
      <w:rFonts w:asciiTheme="minorHAnsi" w:eastAsiaTheme="minorHAnsi" w:hAnsiTheme="minorHAnsi" w:cstheme="minorBidi"/>
      <w:sz w:val="22"/>
      <w:szCs w:val="22"/>
    </w:rPr>
  </w:style>
  <w:style w:type="paragraph" w:styleId="4">
    <w:name w:val="heading 4"/>
    <w:basedOn w:val="a"/>
    <w:next w:val="a"/>
    <w:link w:val="40"/>
    <w:qFormat/>
    <w:rsid w:val="00740D55"/>
    <w:pPr>
      <w:keepNext/>
      <w:ind w:firstLine="709"/>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40D55"/>
    <w:rPr>
      <w:rFonts w:ascii="Times New Roman" w:eastAsia="Times New Roman" w:hAnsi="Times New Roman" w:cs="Times New Roman"/>
      <w:sz w:val="28"/>
      <w:szCs w:val="20"/>
    </w:rPr>
  </w:style>
  <w:style w:type="paragraph" w:styleId="a3">
    <w:name w:val="caption"/>
    <w:basedOn w:val="a"/>
    <w:next w:val="a"/>
    <w:qFormat/>
    <w:rsid w:val="00740D55"/>
    <w:rPr>
      <w:rFonts w:ascii="Times New Roman" w:eastAsia="Calibri" w:hAnsi="Times New Roman" w:cs="Times New Roman"/>
      <w:sz w:val="28"/>
      <w:szCs w:val="28"/>
    </w:rPr>
  </w:style>
  <w:style w:type="paragraph" w:styleId="a4">
    <w:name w:val="List Paragraph"/>
    <w:basedOn w:val="a"/>
    <w:uiPriority w:val="34"/>
    <w:qFormat/>
    <w:rsid w:val="00740D55"/>
    <w:pPr>
      <w:ind w:left="720"/>
      <w:contextualSpacing/>
    </w:pPr>
    <w:rPr>
      <w:color w:val="000000"/>
    </w:rPr>
  </w:style>
  <w:style w:type="paragraph" w:styleId="a5">
    <w:name w:val="Balloon Text"/>
    <w:basedOn w:val="a"/>
    <w:link w:val="a6"/>
    <w:uiPriority w:val="99"/>
    <w:semiHidden/>
    <w:unhideWhenUsed/>
    <w:rsid w:val="000B0EB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B0EBE"/>
    <w:rPr>
      <w:rFonts w:eastAsiaTheme="minorHAns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avgeocom.ru/gps/gengps/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7E777-5052-4D60-994D-7CC037C2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3322</Words>
  <Characters>18940</Characters>
  <Application>Microsoft Office Word</Application>
  <DocSecurity>0</DocSecurity>
  <Lines>157</Lines>
  <Paragraphs>44</Paragraphs>
  <ScaleCrop>false</ScaleCrop>
  <Company/>
  <LinksUpToDate>false</LinksUpToDate>
  <CharactersWithSpaces>22218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Дмитрий</cp:lastModifiedBy>
  <cp:revision>2</cp:revision>
  <dcterms:created xsi:type="dcterms:W3CDTF">2020-04-15T20:00:00Z</dcterms:created>
  <dcterms:modified xsi:type="dcterms:W3CDTF">2020-04-15T20:20:00Z</dcterms:modified>
</cp:coreProperties>
</file>